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55F49">
      <w:pPr>
        <w:jc w:val="center"/>
        <w:rPr>
          <w:rFonts w:hint="eastAsia" w:ascii="宋体" w:hAnsi="宋体" w:eastAsia="宋体" w:cs="宋体"/>
          <w:b/>
          <w:bCs/>
          <w:sz w:val="52"/>
          <w:szCs w:val="52"/>
          <w:lang w:eastAsia="zh-CN"/>
        </w:rPr>
      </w:pPr>
    </w:p>
    <w:p w14:paraId="32987B6D">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广东江门幼儿师范高等专科学校202</w:t>
      </w:r>
      <w:r>
        <w:rPr>
          <w:rFonts w:hint="eastAsia" w:ascii="宋体" w:hAnsi="宋体" w:eastAsia="宋体" w:cs="宋体"/>
          <w:b/>
          <w:bCs/>
          <w:sz w:val="52"/>
          <w:szCs w:val="52"/>
          <w:lang w:val="en-US" w:eastAsia="zh-CN"/>
        </w:rPr>
        <w:t>5</w:t>
      </w:r>
      <w:r>
        <w:rPr>
          <w:rFonts w:hint="eastAsia" w:ascii="宋体" w:hAnsi="宋体" w:eastAsia="宋体" w:cs="宋体"/>
          <w:b/>
          <w:bCs/>
          <w:sz w:val="52"/>
          <w:szCs w:val="52"/>
          <w:lang w:eastAsia="zh-CN"/>
        </w:rPr>
        <w:t>级西藏班生活用品及学习用品采购项目采购文件</w:t>
      </w:r>
    </w:p>
    <w:p w14:paraId="1A794B36">
      <w:pPr>
        <w:jc w:val="center"/>
        <w:rPr>
          <w:rFonts w:hint="eastAsia" w:ascii="方正仿宋_GB2312" w:hAnsi="方正仿宋_GB2312" w:eastAsia="方正仿宋_GB2312" w:cs="方正仿宋_GB2312"/>
          <w:b/>
          <w:bCs/>
          <w:sz w:val="44"/>
          <w:szCs w:val="44"/>
          <w:lang w:eastAsia="zh-CN"/>
        </w:rPr>
      </w:pPr>
    </w:p>
    <w:p w14:paraId="7BE641E3">
      <w:pPr>
        <w:jc w:val="center"/>
        <w:rPr>
          <w:rFonts w:hint="eastAsia" w:ascii="方正仿宋_GB2312" w:hAnsi="方正仿宋_GB2312" w:eastAsia="方正仿宋_GB2312" w:cs="方正仿宋_GB2312"/>
          <w:b/>
          <w:bCs/>
          <w:sz w:val="44"/>
          <w:szCs w:val="44"/>
          <w:lang w:eastAsia="zh-CN"/>
        </w:rPr>
      </w:pPr>
    </w:p>
    <w:p w14:paraId="2FEEDFBA">
      <w:pPr>
        <w:jc w:val="center"/>
        <w:rPr>
          <w:rFonts w:hint="eastAsia" w:ascii="方正仿宋_GB2312" w:hAnsi="方正仿宋_GB2312" w:eastAsia="方正仿宋_GB2312" w:cs="方正仿宋_GB2312"/>
          <w:b/>
          <w:bCs/>
          <w:sz w:val="44"/>
          <w:szCs w:val="44"/>
          <w:lang w:eastAsia="zh-CN"/>
        </w:rPr>
      </w:pPr>
    </w:p>
    <w:p w14:paraId="4BD521EE">
      <w:pPr>
        <w:jc w:val="center"/>
        <w:rPr>
          <w:rFonts w:hint="eastAsia" w:ascii="方正仿宋_GB2312" w:hAnsi="方正仿宋_GB2312" w:eastAsia="方正仿宋_GB2312" w:cs="方正仿宋_GB2312"/>
          <w:b/>
          <w:bCs/>
          <w:sz w:val="44"/>
          <w:szCs w:val="44"/>
          <w:lang w:eastAsia="zh-CN"/>
        </w:rPr>
      </w:pPr>
    </w:p>
    <w:p w14:paraId="2BB99A27">
      <w:pPr>
        <w:jc w:val="center"/>
        <w:rPr>
          <w:rFonts w:hint="eastAsia" w:ascii="方正仿宋_GB2312" w:hAnsi="方正仿宋_GB2312" w:eastAsia="方正仿宋_GB2312" w:cs="方正仿宋_GB2312"/>
          <w:b/>
          <w:bCs/>
          <w:sz w:val="44"/>
          <w:szCs w:val="44"/>
          <w:lang w:eastAsia="zh-CN"/>
        </w:rPr>
      </w:pPr>
    </w:p>
    <w:p w14:paraId="4447AFA6">
      <w:pPr>
        <w:jc w:val="center"/>
        <w:rPr>
          <w:rFonts w:hint="eastAsia" w:ascii="方正仿宋_GB2312" w:hAnsi="方正仿宋_GB2312" w:eastAsia="方正仿宋_GB2312" w:cs="方正仿宋_GB2312"/>
          <w:b/>
          <w:bCs/>
          <w:sz w:val="44"/>
          <w:szCs w:val="44"/>
          <w:lang w:eastAsia="zh-CN"/>
        </w:rPr>
      </w:pPr>
    </w:p>
    <w:p w14:paraId="3804E5A6">
      <w:pPr>
        <w:jc w:val="center"/>
        <w:rPr>
          <w:rFonts w:hint="eastAsia" w:ascii="方正仿宋_GB2312" w:hAnsi="方正仿宋_GB2312" w:eastAsia="方正仿宋_GB2312" w:cs="方正仿宋_GB2312"/>
          <w:b/>
          <w:bCs/>
          <w:sz w:val="44"/>
          <w:szCs w:val="44"/>
          <w:lang w:eastAsia="zh-CN"/>
        </w:rPr>
      </w:pPr>
    </w:p>
    <w:p w14:paraId="517A71BD">
      <w:pPr>
        <w:spacing w:line="360" w:lineRule="auto"/>
        <w:jc w:val="center"/>
        <w:rPr>
          <w:rFonts w:hint="eastAsia"/>
          <w:b w:val="0"/>
          <w:bCs/>
          <w:sz w:val="44"/>
          <w:szCs w:val="44"/>
          <w:lang w:val="en-US" w:eastAsia="zh-CN"/>
        </w:rPr>
      </w:pPr>
      <w:r>
        <w:rPr>
          <w:rFonts w:hint="eastAsia"/>
          <w:b w:val="0"/>
          <w:bCs/>
          <w:sz w:val="44"/>
          <w:szCs w:val="44"/>
          <w:lang w:val="en-US" w:eastAsia="zh-CN"/>
        </w:rPr>
        <w:t>广东江门幼儿师范高等专科学校</w:t>
      </w:r>
    </w:p>
    <w:p w14:paraId="5866F344">
      <w:pPr>
        <w:spacing w:line="360" w:lineRule="auto"/>
        <w:jc w:val="center"/>
        <w:rPr>
          <w:rFonts w:hint="default"/>
          <w:b w:val="0"/>
          <w:bCs/>
          <w:sz w:val="44"/>
          <w:szCs w:val="44"/>
          <w:lang w:val="en-US" w:eastAsia="zh-CN"/>
        </w:rPr>
      </w:pPr>
      <w:r>
        <w:rPr>
          <w:rFonts w:hint="eastAsia"/>
          <w:b w:val="0"/>
          <w:bCs/>
          <w:sz w:val="44"/>
          <w:szCs w:val="44"/>
          <w:lang w:val="en-US" w:eastAsia="zh-CN"/>
        </w:rPr>
        <w:t>2025年7月</w:t>
      </w:r>
    </w:p>
    <w:p w14:paraId="07AD26B3">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587B332D">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38DF67B1">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22260B76">
      <w:pPr>
        <w:keepNext w:val="0"/>
        <w:keepLines w:val="0"/>
        <w:widowControl/>
        <w:suppressLineNumbers w:val="0"/>
        <w:jc w:val="center"/>
      </w:pPr>
      <w:r>
        <w:rPr>
          <w:rFonts w:hint="eastAsia" w:ascii="宋体" w:hAnsi="宋体" w:eastAsia="宋体" w:cs="宋体"/>
          <w:b/>
          <w:bCs/>
          <w:color w:val="000000"/>
          <w:kern w:val="0"/>
          <w:sz w:val="43"/>
          <w:szCs w:val="43"/>
          <w:lang w:val="en-US" w:eastAsia="zh-CN" w:bidi="ar"/>
        </w:rPr>
        <w:t>第一部分 报价邀请函</w:t>
      </w:r>
    </w:p>
    <w:p w14:paraId="5E0BCDEA">
      <w:pPr>
        <w:spacing w:line="360" w:lineRule="auto"/>
        <w:jc w:val="center"/>
        <w:rPr>
          <w:sz w:val="24"/>
          <w:szCs w:val="24"/>
        </w:rPr>
      </w:pPr>
    </w:p>
    <w:p w14:paraId="6B953983">
      <w:pPr>
        <w:widowControl/>
        <w:shd w:val="clear" w:color="auto" w:fill="auto"/>
        <w:spacing w:line="360" w:lineRule="auto"/>
        <w:ind w:firstLine="480"/>
        <w:jc w:val="left"/>
        <w:rPr>
          <w:rFonts w:hint="eastAsia" w:ascii="黑体" w:hAnsi="黑体" w:eastAsia="黑体" w:cs="黑体"/>
          <w:color w:val="333333"/>
          <w:kern w:val="0"/>
          <w:sz w:val="32"/>
          <w:szCs w:val="32"/>
        </w:rPr>
      </w:pPr>
      <w:r>
        <w:rPr>
          <w:rFonts w:hint="eastAsia" w:ascii="黑体" w:hAnsi="黑体" w:eastAsia="黑体" w:cs="黑体"/>
          <w:b/>
          <w:bCs/>
          <w:color w:val="000000"/>
          <w:kern w:val="0"/>
          <w:sz w:val="32"/>
          <w:szCs w:val="32"/>
        </w:rPr>
        <w:t>一、项目概况</w:t>
      </w:r>
    </w:p>
    <w:p w14:paraId="395C093B">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项目名称：广东江门幼儿师范高等专科学校2025级西藏班生活用品及学习用品采购项目</w:t>
      </w:r>
    </w:p>
    <w:p w14:paraId="05156757">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项目内容：2025级西藏班生活用品及学习用品</w:t>
      </w:r>
    </w:p>
    <w:p w14:paraId="12C94CE6">
      <w:pPr>
        <w:widowControl/>
        <w:shd w:val="clear" w:color="auto" w:fill="auto"/>
        <w:spacing w:line="360" w:lineRule="auto"/>
        <w:ind w:firstLine="482"/>
        <w:jc w:val="left"/>
        <w:rPr>
          <w:rFonts w:hint="default" w:ascii="宋体" w:hAnsi="宋体"/>
          <w:bCs/>
          <w:kern w:val="0"/>
          <w:sz w:val="24"/>
          <w:highlight w:val="none"/>
          <w:lang w:val="en-US" w:eastAsia="zh-CN"/>
        </w:rPr>
      </w:pPr>
      <w:r>
        <w:rPr>
          <w:rFonts w:hint="eastAsia" w:ascii="宋体" w:hAnsi="宋体"/>
          <w:bCs/>
          <w:kern w:val="0"/>
          <w:sz w:val="24"/>
          <w:highlight w:val="none"/>
          <w:lang w:val="en-US" w:eastAsia="zh-CN"/>
        </w:rPr>
        <w:t>项目编号: JMYZ-HW-2025010</w:t>
      </w:r>
    </w:p>
    <w:p w14:paraId="44B7A39D">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项目预算：最高预算149400元（按实际学生人数进行结算）</w:t>
      </w:r>
    </w:p>
    <w:p w14:paraId="1F8A8788">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供货期：签订合同的20个自然日完成交货，并交付采购人使用。</w:t>
      </w:r>
    </w:p>
    <w:p w14:paraId="71A71C49">
      <w:pPr>
        <w:widowControl/>
        <w:shd w:val="clear" w:color="auto" w:fill="auto"/>
        <w:spacing w:line="360" w:lineRule="auto"/>
        <w:ind w:firstLine="480"/>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二、资格条件</w:t>
      </w:r>
    </w:p>
    <w:p w14:paraId="044BB41F">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1.潜在供应商应具备《中华人民共和国政府采购法》第二十二条规定的条件，提供下列材料：</w:t>
      </w:r>
    </w:p>
    <w:p w14:paraId="068E997C">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1）供应商必须是具有独立承担民事责任能力的在中华人民共和国境内注册的法人或其他组织或自然人，参选时提交有效的营业执照（或事业法人登记证或身份证等相关证明）副本复印件；分支机构参选的，须提供总公司和分公司营业执照副本复印件，总公司出具给分支机构的授权书。</w:t>
      </w:r>
    </w:p>
    <w:p w14:paraId="2D216A0A">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2）有依法缴纳税收和社会保障资金的良好记录：提供投标截止日前6个月内任意1个月依法缴纳税收和社会保障资金的相关材料。 如依法免税或不需要缴纳社会保障资金的，提供相应证明材料。</w:t>
      </w:r>
    </w:p>
    <w:p w14:paraId="37336D18">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3）具有良好的商业信誉和健全的财务会计制度：供应商必须具有良好的商业信誉和健全的财务会计制度（提供2024年至今任意年度财务状况报告或2024年1月至今任意月份的财务报表或基本开户行出具的资信证明）</w:t>
      </w:r>
    </w:p>
    <w:p w14:paraId="2FCFB4DD">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4）履行合同所必需的设备和专业技术能力：按投标（响应）文件格式填报设备及专业技术能力情况。</w:t>
      </w:r>
    </w:p>
    <w:p w14:paraId="1CFF8BCA">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1C1F315">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6）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供应商可参考投标（报价）函相关承诺要求内容。）。</w:t>
      </w:r>
    </w:p>
    <w:p w14:paraId="02A970BA">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2.本项目专门面向小微企业。（自行按文件提供声明函，不提供资格审查不通过）</w:t>
      </w:r>
    </w:p>
    <w:p w14:paraId="36F6256F">
      <w:pPr>
        <w:widowControl/>
        <w:shd w:val="clear" w:color="auto" w:fill="auto"/>
        <w:spacing w:line="360" w:lineRule="auto"/>
        <w:ind w:firstLine="482"/>
        <w:jc w:val="left"/>
        <w:rPr>
          <w:rFonts w:hint="eastAsia" w:ascii="宋体" w:hAnsi="宋体"/>
          <w:bCs/>
          <w:kern w:val="0"/>
          <w:sz w:val="24"/>
          <w:highlight w:val="none"/>
          <w:lang w:val="en-US" w:eastAsia="zh-CN"/>
        </w:rPr>
      </w:pPr>
      <w:r>
        <w:rPr>
          <w:rFonts w:hint="eastAsia" w:ascii="宋体" w:hAnsi="宋体"/>
          <w:bCs/>
          <w:kern w:val="0"/>
          <w:sz w:val="24"/>
          <w:highlight w:val="none"/>
          <w:lang w:val="en-US" w:eastAsia="zh-CN"/>
        </w:rPr>
        <w:t>3.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如相关失信记录已失效，投标供应商需提供相关证明资料）。</w:t>
      </w:r>
    </w:p>
    <w:p w14:paraId="5D07249C">
      <w:pPr>
        <w:widowControl/>
        <w:shd w:val="clear" w:color="auto" w:fill="auto"/>
        <w:spacing w:line="360" w:lineRule="auto"/>
        <w:ind w:firstLine="482"/>
        <w:jc w:val="left"/>
        <w:rPr>
          <w:rFonts w:hint="eastAsia" w:ascii="宋体" w:hAnsi="宋体"/>
          <w:color w:val="000000"/>
          <w:kern w:val="0"/>
          <w:sz w:val="24"/>
          <w:szCs w:val="24"/>
        </w:rPr>
      </w:pPr>
      <w:r>
        <w:rPr>
          <w:rFonts w:hint="eastAsia" w:ascii="宋体" w:hAnsi="宋体"/>
          <w:bCs/>
          <w:kern w:val="0"/>
          <w:sz w:val="24"/>
          <w:highlight w:val="none"/>
          <w:lang w:val="en-US" w:eastAsia="zh-CN"/>
        </w:rPr>
        <w:t>4.本项目不接受联合体投标</w:t>
      </w:r>
    </w:p>
    <w:p w14:paraId="7A74B4CF">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rPr>
        <w:t xml:space="preserve">三、获取响应文件 </w:t>
      </w:r>
    </w:p>
    <w:p w14:paraId="7838AB1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pPr>
      <w:r>
        <w:rPr>
          <w:rFonts w:hint="eastAsia" w:ascii="宋体" w:hAnsi="宋体" w:eastAsia="宋体" w:cs="宋体"/>
          <w:color w:val="000000"/>
          <w:kern w:val="0"/>
          <w:sz w:val="24"/>
          <w:szCs w:val="24"/>
          <w:highlight w:val="none"/>
          <w:lang w:val="en-US" w:eastAsia="zh-CN" w:bidi="ar"/>
        </w:rPr>
        <w:t>时间：详见采购公告及其变更公告（如有）</w:t>
      </w:r>
      <w:r>
        <w:rPr>
          <w:rFonts w:hint="eastAsia" w:ascii="宋体" w:hAnsi="宋体" w:eastAsia="宋体" w:cs="宋体"/>
          <w:color w:val="000000"/>
          <w:kern w:val="0"/>
          <w:sz w:val="24"/>
          <w:szCs w:val="24"/>
          <w:lang w:val="en-US" w:eastAsia="zh-CN" w:bidi="ar"/>
        </w:rPr>
        <w:t xml:space="preserve"> </w:t>
      </w:r>
    </w:p>
    <w:p w14:paraId="7AB1FA1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pPr>
      <w:r>
        <w:rPr>
          <w:rFonts w:hint="eastAsia" w:ascii="宋体" w:hAnsi="宋体" w:eastAsia="宋体" w:cs="宋体"/>
          <w:color w:val="000000"/>
          <w:kern w:val="0"/>
          <w:sz w:val="24"/>
          <w:szCs w:val="24"/>
          <w:lang w:val="en-US" w:eastAsia="zh-CN" w:bidi="ar"/>
        </w:rPr>
        <w:t>方式：下载发布附件。</w:t>
      </w:r>
    </w:p>
    <w:p w14:paraId="1918A98F">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2"/>
        <w:jc w:val="left"/>
        <w:textAlignment w:val="auto"/>
        <w:rPr>
          <w:rFonts w:hint="eastAsia" w:ascii="宋体" w:hAnsi="宋体"/>
          <w:color w:val="000000"/>
          <w:kern w:val="0"/>
          <w:sz w:val="24"/>
          <w:szCs w:val="24"/>
        </w:rPr>
      </w:pPr>
      <w:r>
        <w:rPr>
          <w:rFonts w:hint="eastAsia" w:ascii="宋体" w:hAnsi="宋体"/>
          <w:color w:val="000000"/>
          <w:kern w:val="0"/>
          <w:sz w:val="24"/>
          <w:szCs w:val="24"/>
        </w:rPr>
        <w:t xml:space="preserve"> 售价：免费提供。</w:t>
      </w:r>
    </w:p>
    <w:p w14:paraId="3D332429">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eastAsia" w:ascii="宋体" w:hAnsi="宋体" w:eastAsia="宋体" w:cs="宋体"/>
          <w:b/>
          <w:bCs/>
          <w:color w:val="000000"/>
          <w:kern w:val="0"/>
          <w:sz w:val="24"/>
          <w:szCs w:val="24"/>
          <w:lang w:val="en-US" w:eastAsia="zh-CN" w:bidi="ar"/>
        </w:rPr>
      </w:pPr>
      <w:r>
        <w:rPr>
          <w:rFonts w:hint="eastAsia" w:ascii="黑体" w:hAnsi="黑体" w:eastAsia="黑体" w:cs="黑体"/>
          <w:b/>
          <w:bCs/>
          <w:color w:val="000000"/>
          <w:kern w:val="0"/>
          <w:sz w:val="32"/>
          <w:szCs w:val="32"/>
          <w:lang w:val="en-US" w:eastAsia="zh-CN"/>
        </w:rPr>
        <w:t>四、递交响应文件截止时间、开标时间和地点</w:t>
      </w:r>
      <w:r>
        <w:rPr>
          <w:rFonts w:hint="eastAsia" w:ascii="宋体" w:hAnsi="宋体" w:eastAsia="宋体" w:cs="宋体"/>
          <w:b/>
          <w:bCs/>
          <w:color w:val="000000"/>
          <w:kern w:val="0"/>
          <w:sz w:val="24"/>
          <w:szCs w:val="24"/>
          <w:lang w:val="en-US" w:eastAsia="zh-CN" w:bidi="ar"/>
        </w:rPr>
        <w:t xml:space="preserve">： </w:t>
      </w:r>
    </w:p>
    <w:p w14:paraId="3EF3FEF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960" w:firstLineChars="400"/>
        <w:jc w:val="left"/>
        <w:textAlignment w:val="auto"/>
        <w:rPr>
          <w:highlight w:val="yellow"/>
        </w:rPr>
      </w:pPr>
      <w:r>
        <w:rPr>
          <w:rFonts w:hint="eastAsia" w:ascii="宋体" w:hAnsi="宋体" w:eastAsia="宋体" w:cs="宋体"/>
          <w:b w:val="0"/>
          <w:bCs w:val="0"/>
          <w:color w:val="000000"/>
          <w:kern w:val="0"/>
          <w:sz w:val="24"/>
          <w:szCs w:val="24"/>
          <w:lang w:val="en-US" w:eastAsia="zh-CN" w:bidi="ar"/>
        </w:rPr>
        <w:t>递交响应文件时间</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color w:val="000000"/>
          <w:kern w:val="0"/>
          <w:sz w:val="24"/>
          <w:szCs w:val="24"/>
          <w:highlight w:val="none"/>
          <w:lang w:val="en-US" w:eastAsia="zh-CN" w:bidi="ar"/>
        </w:rPr>
        <w:t xml:space="preserve">详见采购公告及其变更公告； </w:t>
      </w:r>
    </w:p>
    <w:p w14:paraId="27C8EE9B">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b w:val="0"/>
          <w:bCs w:val="0"/>
          <w:color w:val="000000"/>
          <w:kern w:val="0"/>
          <w:sz w:val="24"/>
          <w:szCs w:val="24"/>
          <w:lang w:val="en-US" w:eastAsia="zh-CN" w:bidi="ar"/>
        </w:rPr>
        <w:t>响应文件地点</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江门市江海区朝翠路1号广东江门幼儿师范高等专科学校综合楼（厚德楼） 1楼103室； </w:t>
      </w:r>
    </w:p>
    <w:p w14:paraId="2F925F1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480"/>
        <w:jc w:val="left"/>
        <w:textAlignment w:val="auto"/>
        <w:rPr>
          <w:rFonts w:hint="default"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五、</w:t>
      </w:r>
      <w:r>
        <w:rPr>
          <w:rFonts w:hint="default" w:ascii="黑体" w:hAnsi="黑体" w:eastAsia="黑体" w:cs="黑体"/>
          <w:b/>
          <w:bCs/>
          <w:color w:val="000000"/>
          <w:kern w:val="0"/>
          <w:sz w:val="32"/>
          <w:szCs w:val="32"/>
          <w:lang w:val="en-US" w:eastAsia="zh-CN"/>
        </w:rPr>
        <w:t xml:space="preserve">其他补充事宜 </w:t>
      </w:r>
    </w:p>
    <w:p w14:paraId="153CF6B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960" w:firstLineChars="400"/>
        <w:jc w:val="left"/>
        <w:textAlignment w:val="auto"/>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请各</w:t>
      </w:r>
      <w:r>
        <w:rPr>
          <w:rFonts w:hint="eastAsia" w:ascii="宋体" w:hAnsi="宋体" w:eastAsia="宋体" w:cs="宋体"/>
          <w:color w:val="000000"/>
          <w:kern w:val="0"/>
          <w:sz w:val="24"/>
          <w:szCs w:val="24"/>
          <w:lang w:val="en-US" w:eastAsia="zh-CN" w:bidi="ar"/>
        </w:rPr>
        <w:t>潜在供应商</w:t>
      </w:r>
      <w:r>
        <w:rPr>
          <w:rFonts w:hint="default" w:ascii="宋体" w:hAnsi="宋体" w:eastAsia="宋体" w:cs="宋体"/>
          <w:color w:val="000000"/>
          <w:kern w:val="0"/>
          <w:sz w:val="24"/>
          <w:szCs w:val="24"/>
          <w:lang w:val="en-US" w:eastAsia="zh-CN" w:bidi="ar"/>
        </w:rPr>
        <w:t>详细阅读获取</w:t>
      </w:r>
      <w:r>
        <w:rPr>
          <w:rFonts w:hint="eastAsia" w:ascii="宋体" w:hAnsi="宋体" w:eastAsia="宋体" w:cs="宋体"/>
          <w:color w:val="000000"/>
          <w:kern w:val="0"/>
          <w:sz w:val="24"/>
          <w:szCs w:val="24"/>
          <w:lang w:val="en-US" w:eastAsia="zh-CN" w:bidi="ar"/>
        </w:rPr>
        <w:t>响应文件</w:t>
      </w:r>
      <w:r>
        <w:rPr>
          <w:rFonts w:hint="default" w:ascii="宋体" w:hAnsi="宋体" w:eastAsia="宋体" w:cs="宋体"/>
          <w:color w:val="000000"/>
          <w:kern w:val="0"/>
          <w:sz w:val="24"/>
          <w:szCs w:val="24"/>
          <w:lang w:val="en-US" w:eastAsia="zh-CN" w:bidi="ar"/>
        </w:rPr>
        <w:t>的时间、方式及要求，避免获取报价文件不成功影响参与本项目报价；</w:t>
      </w:r>
    </w:p>
    <w:p w14:paraId="303F2B82">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p>
    <w:p w14:paraId="42A4D8C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hint="eastAsia" w:ascii="黑体" w:hAnsi="黑体" w:eastAsia="黑体" w:cs="黑体"/>
          <w:b/>
          <w:bCs/>
          <w:color w:val="000000"/>
          <w:kern w:val="0"/>
          <w:sz w:val="32"/>
          <w:szCs w:val="32"/>
          <w:lang w:val="en-US" w:eastAsia="zh-CN"/>
        </w:rPr>
        <w:t>六、凡对本次采购提出询问，请按以下方式联系。</w:t>
      </w:r>
      <w:r>
        <w:rPr>
          <w:rFonts w:hint="eastAsia" w:ascii="宋体" w:hAnsi="宋体" w:eastAsia="宋体" w:cs="宋体"/>
          <w:b/>
          <w:bCs/>
          <w:color w:val="000000"/>
          <w:kern w:val="0"/>
          <w:sz w:val="24"/>
          <w:szCs w:val="24"/>
          <w:lang w:val="en-US" w:eastAsia="zh-CN" w:bidi="ar"/>
        </w:rPr>
        <w:t xml:space="preserve"> </w:t>
      </w:r>
    </w:p>
    <w:p w14:paraId="030A7081">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联系人：</w:t>
      </w:r>
      <w:r>
        <w:rPr>
          <w:rFonts w:hint="eastAsia" w:ascii="宋体" w:hAnsi="宋体" w:eastAsia="宋体" w:cs="宋体"/>
          <w:color w:val="000000"/>
          <w:kern w:val="0"/>
          <w:sz w:val="24"/>
          <w:szCs w:val="24"/>
          <w:highlight w:val="none"/>
          <w:lang w:val="en-US" w:eastAsia="zh-CN" w:bidi="ar"/>
        </w:rPr>
        <w:t>袁老师</w:t>
      </w:r>
      <w:r>
        <w:rPr>
          <w:rFonts w:hint="eastAsia" w:ascii="宋体" w:hAnsi="宋体" w:eastAsia="宋体" w:cs="宋体"/>
          <w:color w:val="000000"/>
          <w:kern w:val="0"/>
          <w:sz w:val="24"/>
          <w:szCs w:val="24"/>
          <w:lang w:val="en-US" w:eastAsia="zh-CN" w:bidi="ar"/>
        </w:rPr>
        <w:t xml:space="preserve"> </w:t>
      </w:r>
    </w:p>
    <w:p w14:paraId="64863376">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 xml:space="preserve">联系方式及地址： </w:t>
      </w:r>
    </w:p>
    <w:p w14:paraId="55D3EB97">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rPr>
          <w:rFonts w:hint="default"/>
          <w:lang w:val="en-US"/>
        </w:rPr>
      </w:pPr>
      <w:r>
        <w:rPr>
          <w:rFonts w:hint="eastAsia" w:ascii="宋体" w:hAnsi="宋体" w:eastAsia="宋体" w:cs="宋体"/>
          <w:color w:val="000000"/>
          <w:kern w:val="0"/>
          <w:sz w:val="24"/>
          <w:szCs w:val="24"/>
          <w:lang w:val="en-US" w:eastAsia="zh-CN" w:bidi="ar"/>
        </w:rPr>
        <w:t>1.电话：</w:t>
      </w:r>
      <w:r>
        <w:rPr>
          <w:rFonts w:hint="eastAsia" w:ascii="宋体" w:hAnsi="宋体" w:eastAsia="宋体" w:cs="宋体"/>
          <w:color w:val="000000"/>
          <w:kern w:val="0"/>
          <w:sz w:val="24"/>
          <w:szCs w:val="24"/>
          <w:highlight w:val="none"/>
          <w:lang w:val="en-US" w:eastAsia="zh-CN" w:bidi="ar"/>
        </w:rPr>
        <w:t>13025839638</w:t>
      </w:r>
    </w:p>
    <w:p w14:paraId="1B7CE59A">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 xml:space="preserve">2.地址：江门市江海区朝翠路1号广东江门幼儿师范高等专科学校综合楼（厚德楼） 1楼 109室。 </w:t>
      </w:r>
    </w:p>
    <w:p w14:paraId="6555B0A3">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400"/>
        <w:jc w:val="left"/>
        <w:textAlignment w:val="auto"/>
      </w:pPr>
      <w:r>
        <w:rPr>
          <w:rFonts w:hint="eastAsia" w:ascii="宋体" w:hAnsi="宋体" w:eastAsia="宋体" w:cs="宋体"/>
          <w:color w:val="000000"/>
          <w:kern w:val="0"/>
          <w:sz w:val="24"/>
          <w:szCs w:val="24"/>
          <w:lang w:val="en-US" w:eastAsia="zh-CN" w:bidi="ar"/>
        </w:rPr>
        <w:t>3.电子邮箱：594513026@qq.com</w:t>
      </w:r>
    </w:p>
    <w:p w14:paraId="7BC091F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480" w:firstLineChars="200"/>
        <w:jc w:val="left"/>
        <w:textAlignment w:val="auto"/>
        <w:rPr>
          <w:rFonts w:hint="default" w:ascii="宋体" w:hAnsi="宋体" w:eastAsia="宋体" w:cs="宋体"/>
          <w:color w:val="000000"/>
          <w:kern w:val="0"/>
          <w:sz w:val="24"/>
          <w:szCs w:val="24"/>
          <w:lang w:val="en-US" w:eastAsia="zh-CN" w:bidi="ar"/>
        </w:rPr>
      </w:pPr>
    </w:p>
    <w:p w14:paraId="0E3AF41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480" w:firstLineChars="200"/>
        <w:jc w:val="righ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广东江门幼儿师范高等专科学校</w:t>
      </w:r>
    </w:p>
    <w:p w14:paraId="1C34DBD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480" w:firstLineChars="200"/>
        <w:jc w:val="righ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2025年7月14</w:t>
      </w:r>
      <w:bookmarkStart w:id="35" w:name="_GoBack"/>
      <w:bookmarkEnd w:id="35"/>
      <w:r>
        <w:rPr>
          <w:rFonts w:hint="eastAsia" w:ascii="宋体" w:hAnsi="宋体" w:eastAsia="宋体" w:cs="宋体"/>
          <w:color w:val="000000"/>
          <w:kern w:val="0"/>
          <w:sz w:val="24"/>
          <w:szCs w:val="24"/>
          <w:lang w:val="en-US" w:eastAsia="zh-CN" w:bidi="ar"/>
        </w:rPr>
        <w:t>日</w:t>
      </w:r>
    </w:p>
    <w:p w14:paraId="58C879BA">
      <w:pPr>
        <w:widowControl/>
        <w:shd w:val="clear" w:color="auto" w:fill="auto"/>
        <w:spacing w:line="360" w:lineRule="auto"/>
        <w:ind w:firstLine="482"/>
        <w:jc w:val="left"/>
        <w:rPr>
          <w:rFonts w:hint="eastAsia" w:ascii="宋体" w:hAnsi="宋体"/>
          <w:color w:val="000000"/>
          <w:kern w:val="0"/>
          <w:sz w:val="24"/>
          <w:szCs w:val="24"/>
        </w:rPr>
      </w:pPr>
    </w:p>
    <w:p w14:paraId="5F00641A">
      <w:pPr>
        <w:widowControl/>
        <w:shd w:val="clear" w:color="auto" w:fill="auto"/>
        <w:spacing w:line="360" w:lineRule="auto"/>
        <w:ind w:firstLine="482"/>
        <w:jc w:val="left"/>
        <w:rPr>
          <w:rFonts w:hint="eastAsia" w:ascii="宋体" w:hAnsi="宋体"/>
          <w:color w:val="000000"/>
          <w:kern w:val="0"/>
          <w:sz w:val="24"/>
          <w:szCs w:val="24"/>
        </w:rPr>
      </w:pPr>
    </w:p>
    <w:p w14:paraId="2954FC2F">
      <w:pPr>
        <w:widowControl/>
        <w:shd w:val="clear" w:color="auto" w:fill="auto"/>
        <w:spacing w:line="360" w:lineRule="auto"/>
        <w:ind w:firstLine="482"/>
        <w:jc w:val="left"/>
        <w:rPr>
          <w:rFonts w:hint="eastAsia" w:ascii="宋体" w:hAnsi="宋体"/>
          <w:color w:val="000000"/>
          <w:kern w:val="0"/>
          <w:sz w:val="24"/>
          <w:szCs w:val="24"/>
        </w:rPr>
      </w:pPr>
    </w:p>
    <w:p w14:paraId="41564315">
      <w:pPr>
        <w:widowControl/>
        <w:shd w:val="clear" w:color="auto" w:fill="auto"/>
        <w:spacing w:line="360" w:lineRule="auto"/>
        <w:ind w:firstLine="482"/>
        <w:jc w:val="left"/>
        <w:rPr>
          <w:rFonts w:hint="eastAsia" w:ascii="宋体" w:hAnsi="宋体"/>
          <w:color w:val="000000"/>
          <w:kern w:val="0"/>
          <w:sz w:val="24"/>
          <w:szCs w:val="24"/>
        </w:rPr>
      </w:pPr>
    </w:p>
    <w:p w14:paraId="12EC08CC">
      <w:pPr>
        <w:widowControl/>
        <w:shd w:val="clear" w:color="auto" w:fill="auto"/>
        <w:spacing w:line="360" w:lineRule="auto"/>
        <w:ind w:firstLine="482"/>
        <w:jc w:val="left"/>
        <w:rPr>
          <w:rFonts w:hint="eastAsia" w:ascii="宋体" w:hAnsi="宋体"/>
          <w:color w:val="000000"/>
          <w:kern w:val="0"/>
          <w:sz w:val="24"/>
          <w:szCs w:val="24"/>
        </w:rPr>
      </w:pPr>
    </w:p>
    <w:p w14:paraId="0FED6519">
      <w:pPr>
        <w:jc w:val="center"/>
        <w:rPr>
          <w:rFonts w:hint="eastAsia" w:ascii="方正仿宋_GB2312" w:hAnsi="方正仿宋_GB2312" w:eastAsia="方正仿宋_GB2312" w:cs="方正仿宋_GB2312"/>
          <w:b/>
          <w:bCs/>
          <w:sz w:val="44"/>
          <w:szCs w:val="44"/>
          <w:lang w:eastAsia="zh-CN"/>
        </w:rPr>
      </w:pPr>
    </w:p>
    <w:p w14:paraId="21AEF462">
      <w:pPr>
        <w:jc w:val="center"/>
        <w:rPr>
          <w:rFonts w:hint="eastAsia" w:ascii="方正仿宋_GB2312" w:hAnsi="方正仿宋_GB2312" w:eastAsia="方正仿宋_GB2312" w:cs="方正仿宋_GB2312"/>
          <w:b/>
          <w:bCs/>
          <w:sz w:val="44"/>
          <w:szCs w:val="44"/>
          <w:lang w:eastAsia="zh-CN"/>
        </w:rPr>
      </w:pPr>
    </w:p>
    <w:p w14:paraId="7EA928B2">
      <w:pPr>
        <w:jc w:val="center"/>
        <w:rPr>
          <w:rFonts w:hint="eastAsia" w:ascii="方正仿宋_GB2312" w:hAnsi="方正仿宋_GB2312" w:eastAsia="方正仿宋_GB2312" w:cs="方正仿宋_GB2312"/>
          <w:b/>
          <w:bCs/>
          <w:sz w:val="44"/>
          <w:szCs w:val="44"/>
          <w:lang w:eastAsia="zh-CN"/>
        </w:rPr>
      </w:pPr>
    </w:p>
    <w:p w14:paraId="29C01821">
      <w:pPr>
        <w:jc w:val="center"/>
        <w:rPr>
          <w:rFonts w:hint="eastAsia" w:ascii="方正仿宋_GB2312" w:hAnsi="方正仿宋_GB2312" w:eastAsia="方正仿宋_GB2312" w:cs="方正仿宋_GB2312"/>
          <w:b/>
          <w:bCs/>
          <w:sz w:val="44"/>
          <w:szCs w:val="44"/>
          <w:lang w:eastAsia="zh-CN"/>
        </w:rPr>
      </w:pPr>
    </w:p>
    <w:p w14:paraId="0AA6E83C">
      <w:pPr>
        <w:jc w:val="center"/>
        <w:rPr>
          <w:rFonts w:hint="eastAsia" w:ascii="方正仿宋_GB2312" w:hAnsi="方正仿宋_GB2312" w:eastAsia="方正仿宋_GB2312" w:cs="方正仿宋_GB2312"/>
          <w:b/>
          <w:bCs/>
          <w:sz w:val="44"/>
          <w:szCs w:val="44"/>
          <w:lang w:eastAsia="zh-CN"/>
        </w:rPr>
      </w:pPr>
    </w:p>
    <w:p w14:paraId="354E3167">
      <w:pPr>
        <w:jc w:val="both"/>
        <w:rPr>
          <w:rFonts w:hint="eastAsia" w:ascii="方正仿宋_GB2312" w:hAnsi="方正仿宋_GB2312" w:eastAsia="方正仿宋_GB2312" w:cs="方正仿宋_GB2312"/>
          <w:b/>
          <w:bCs/>
          <w:sz w:val="44"/>
          <w:szCs w:val="44"/>
          <w:lang w:eastAsia="zh-CN"/>
        </w:rPr>
      </w:pPr>
    </w:p>
    <w:p w14:paraId="0D6E7D1D">
      <w:pPr>
        <w:jc w:val="center"/>
        <w:rPr>
          <w:rFonts w:hint="eastAsia" w:ascii="方正公文小标宋" w:hAnsi="方正公文小标宋" w:eastAsia="方正公文小标宋" w:cs="方正公文小标宋"/>
          <w:b/>
          <w:bCs/>
          <w:sz w:val="44"/>
          <w:szCs w:val="44"/>
          <w:lang w:eastAsia="zh-CN"/>
        </w:rPr>
      </w:pPr>
    </w:p>
    <w:p w14:paraId="62B0E0C3">
      <w:pPr>
        <w:jc w:val="center"/>
        <w:rPr>
          <w:rFonts w:hint="eastAsia" w:ascii="方正公文小标宋" w:hAnsi="方正公文小标宋" w:eastAsia="方正公文小标宋" w:cs="方正公文小标宋"/>
          <w:b/>
          <w:bCs/>
          <w:sz w:val="44"/>
          <w:szCs w:val="44"/>
          <w:lang w:eastAsia="zh-CN"/>
        </w:rPr>
      </w:pPr>
      <w:r>
        <w:rPr>
          <w:rFonts w:hint="eastAsia" w:ascii="方正公文小标宋" w:hAnsi="方正公文小标宋" w:eastAsia="方正公文小标宋" w:cs="方正公文小标宋"/>
          <w:b/>
          <w:bCs/>
          <w:sz w:val="44"/>
          <w:szCs w:val="44"/>
          <w:lang w:eastAsia="zh-CN"/>
        </w:rPr>
        <w:t>第二部分：采购需求</w:t>
      </w:r>
    </w:p>
    <w:p w14:paraId="5F8B8882">
      <w:pPr>
        <w:pStyle w:val="5"/>
        <w:kinsoku w:val="0"/>
        <w:overflowPunct w:val="0"/>
        <w:spacing w:line="360" w:lineRule="auto"/>
        <w:ind w:left="0" w:firstLine="643" w:firstLineChars="200"/>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一</w:t>
      </w:r>
      <w:r>
        <w:rPr>
          <w:rFonts w:hint="eastAsia" w:ascii="黑体" w:hAnsi="黑体" w:eastAsia="黑体" w:cs="黑体"/>
          <w:b/>
          <w:bCs/>
          <w:color w:val="auto"/>
          <w:spacing w:val="-45"/>
          <w:sz w:val="32"/>
          <w:szCs w:val="32"/>
          <w:highlight w:val="none"/>
        </w:rPr>
        <w:t>、</w:t>
      </w:r>
      <w:r>
        <w:rPr>
          <w:rFonts w:hint="eastAsia" w:ascii="黑体" w:hAnsi="黑体" w:eastAsia="黑体" w:cs="黑体"/>
          <w:b/>
          <w:bCs/>
          <w:color w:val="auto"/>
          <w:spacing w:val="11"/>
          <w:sz w:val="32"/>
          <w:szCs w:val="32"/>
          <w:highlight w:val="none"/>
        </w:rPr>
        <w:t>项目概</w:t>
      </w:r>
      <w:r>
        <w:rPr>
          <w:rFonts w:hint="eastAsia" w:ascii="黑体" w:hAnsi="黑体" w:eastAsia="黑体" w:cs="黑体"/>
          <w:b/>
          <w:bCs/>
          <w:color w:val="auto"/>
          <w:sz w:val="32"/>
          <w:szCs w:val="32"/>
          <w:highlight w:val="none"/>
        </w:rPr>
        <w:t>述</w:t>
      </w:r>
    </w:p>
    <w:p w14:paraId="13863B9A">
      <w:pPr>
        <w:pStyle w:val="5"/>
        <w:kinsoku w:val="0"/>
        <w:overflowPunct w:val="0"/>
        <w:spacing w:line="360" w:lineRule="auto"/>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1.名称与编号</w:t>
      </w:r>
    </w:p>
    <w:p w14:paraId="26587EDE">
      <w:pPr>
        <w:keepNext w:val="0"/>
        <w:keepLines w:val="0"/>
        <w:pageBreakBefore w:val="0"/>
        <w:widowControl/>
        <w:shd w:val="clear" w:color="auto" w:fill="auto"/>
        <w:kinsoku/>
        <w:wordWrap/>
        <w:overflowPunct/>
        <w:topLinePunct w:val="0"/>
        <w:autoSpaceDE/>
        <w:autoSpaceDN/>
        <w:bidi w:val="0"/>
        <w:adjustRightInd/>
        <w:snapToGrid/>
        <w:spacing w:line="560" w:lineRule="exact"/>
        <w:ind w:left="479" w:leftChars="228" w:firstLine="64" w:firstLineChars="27"/>
        <w:jc w:val="left"/>
        <w:textAlignment w:val="auto"/>
        <w:rPr>
          <w:rFonts w:hint="eastAsia" w:ascii="宋体" w:hAnsi="宋体" w:eastAsia="宋体" w:cs="Times New Roman"/>
          <w:sz w:val="24"/>
          <w:szCs w:val="24"/>
          <w:highlight w:val="none"/>
          <w:u w:val="single"/>
          <w:lang w:eastAsia="zh-CN"/>
        </w:rPr>
      </w:pPr>
      <w:r>
        <w:rPr>
          <w:sz w:val="24"/>
          <w:szCs w:val="24"/>
          <w:highlight w:val="none"/>
        </w:rPr>
        <w:t>项目名称：</w:t>
      </w:r>
      <w:r>
        <w:rPr>
          <w:rFonts w:hint="eastAsia" w:ascii="宋体" w:hAnsi="宋体"/>
          <w:color w:val="000000"/>
          <w:kern w:val="0"/>
          <w:sz w:val="24"/>
          <w:szCs w:val="24"/>
          <w:u w:val="single"/>
          <w:lang w:eastAsia="zh-CN"/>
        </w:rPr>
        <w:t>广东江门幼儿师范高等专科学校</w:t>
      </w:r>
      <w:r>
        <w:rPr>
          <w:rFonts w:hint="eastAsia" w:ascii="宋体" w:hAnsi="宋体"/>
          <w:color w:val="000000"/>
          <w:kern w:val="0"/>
          <w:sz w:val="24"/>
          <w:szCs w:val="24"/>
          <w:u w:val="single"/>
        </w:rPr>
        <w:t>2025级西藏班生活用品及学习用品采购项目</w:t>
      </w:r>
    </w:p>
    <w:p w14:paraId="1FEA6DCE">
      <w:pPr>
        <w:pStyle w:val="5"/>
        <w:kinsoku w:val="0"/>
        <w:overflowPunct w:val="0"/>
        <w:spacing w:line="360" w:lineRule="auto"/>
        <w:ind w:left="0" w:firstLine="480" w:firstLineChars="200"/>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项目</w:t>
      </w:r>
      <w:r>
        <w:rPr>
          <w:rFonts w:asciiTheme="minorHAnsi" w:hAnsiTheme="minorHAnsi" w:eastAsiaTheme="minorEastAsia" w:cstheme="minorBidi"/>
          <w:color w:val="auto"/>
          <w:kern w:val="2"/>
          <w:sz w:val="24"/>
          <w:szCs w:val="24"/>
          <w:highlight w:val="none"/>
          <w:lang w:val="en-US" w:eastAsia="zh-CN" w:bidi="ar-SA"/>
        </w:rPr>
        <w:t>编号：</w:t>
      </w:r>
      <w:r>
        <w:rPr>
          <w:rFonts w:hint="eastAsia" w:ascii="宋体" w:hAnsi="宋体" w:eastAsiaTheme="minorEastAsia" w:cstheme="minorBidi"/>
          <w:color w:val="000000"/>
          <w:kern w:val="0"/>
          <w:sz w:val="24"/>
          <w:szCs w:val="24"/>
          <w:u w:val="single"/>
          <w:lang w:val="en-US" w:eastAsia="zh-CN" w:bidi="ar-SA"/>
        </w:rPr>
        <w:t xml:space="preserve"> JMYZ-HW-2025010   </w:t>
      </w:r>
      <w:r>
        <w:rPr>
          <w:rFonts w:hint="eastAsia" w:asciiTheme="minorHAnsi" w:hAnsiTheme="minorHAnsi" w:eastAsiaTheme="minorEastAsia" w:cstheme="minorBidi"/>
          <w:color w:val="auto"/>
          <w:kern w:val="2"/>
          <w:sz w:val="24"/>
          <w:szCs w:val="24"/>
          <w:highlight w:val="none"/>
          <w:lang w:val="en-US" w:eastAsia="zh-CN" w:bidi="ar-SA"/>
        </w:rPr>
        <w:t xml:space="preserve">       </w:t>
      </w:r>
    </w:p>
    <w:p w14:paraId="0D0C624A">
      <w:pPr>
        <w:pStyle w:val="5"/>
        <w:kinsoku w:val="0"/>
        <w:overflowPunct w:val="0"/>
        <w:spacing w:line="360" w:lineRule="auto"/>
        <w:ind w:left="0" w:firstLine="480" w:firstLineChars="200"/>
        <w:rPr>
          <w:rFonts w:hint="default" w:asciiTheme="minorHAnsi" w:hAnsiTheme="minorHAnsi" w:eastAsiaTheme="minorEastAsia" w:cstheme="minorBidi"/>
          <w:color w:val="auto"/>
          <w:kern w:val="2"/>
          <w:sz w:val="24"/>
          <w:szCs w:val="24"/>
          <w:highlight w:val="none"/>
          <w:u w:val="single"/>
          <w:lang w:val="en-US" w:eastAsia="zh-CN" w:bidi="ar-SA"/>
        </w:rPr>
      </w:pPr>
      <w:r>
        <w:rPr>
          <w:rFonts w:asciiTheme="minorHAnsi" w:hAnsiTheme="minorHAnsi" w:eastAsiaTheme="minorEastAsia" w:cstheme="minorBidi"/>
          <w:color w:val="auto"/>
          <w:kern w:val="2"/>
          <w:sz w:val="24"/>
          <w:szCs w:val="24"/>
          <w:highlight w:val="none"/>
          <w:lang w:val="en-US" w:eastAsia="zh-CN" w:bidi="ar-SA"/>
        </w:rPr>
        <w:t>采购方式：</w:t>
      </w:r>
      <w:r>
        <w:rPr>
          <w:rFonts w:hint="eastAsia" w:asciiTheme="minorHAnsi" w:hAnsiTheme="minorHAnsi" w:eastAsiaTheme="minorEastAsia" w:cstheme="minorBidi"/>
          <w:color w:val="auto"/>
          <w:kern w:val="2"/>
          <w:sz w:val="24"/>
          <w:szCs w:val="24"/>
          <w:highlight w:val="none"/>
          <w:u w:val="single"/>
          <w:lang w:val="en-US" w:eastAsia="zh-CN" w:bidi="ar-SA"/>
        </w:rPr>
        <w:t>公开比选 （符合资质的参选单位，且响应投报文件的，按附件《需求书》进行比选。本项目完全响应的，综合择优确认成交单位。）</w:t>
      </w:r>
    </w:p>
    <w:p w14:paraId="0BAE096D">
      <w:pPr>
        <w:pStyle w:val="5"/>
        <w:kinsoku w:val="0"/>
        <w:overflowPunct w:val="0"/>
        <w:spacing w:line="360" w:lineRule="auto"/>
        <w:ind w:left="0" w:firstLine="480" w:firstLineChars="200"/>
        <w:rPr>
          <w:rFonts w:hint="eastAsia" w:asciiTheme="minorHAnsi" w:hAnsiTheme="minorHAnsi" w:eastAsiaTheme="minorEastAsia" w:cstheme="minorBidi"/>
          <w:color w:val="auto"/>
          <w:kern w:val="2"/>
          <w:sz w:val="24"/>
          <w:szCs w:val="24"/>
          <w:highlight w:val="none"/>
          <w:u w:val="single"/>
          <w:lang w:val="en-US" w:eastAsia="zh-CN" w:bidi="ar-SA"/>
        </w:rPr>
      </w:pPr>
      <w:r>
        <w:rPr>
          <w:rFonts w:asciiTheme="minorHAnsi" w:hAnsiTheme="minorHAnsi" w:eastAsiaTheme="minorEastAsia" w:cstheme="minorBidi"/>
          <w:color w:val="auto"/>
          <w:kern w:val="2"/>
          <w:sz w:val="24"/>
          <w:szCs w:val="24"/>
          <w:highlight w:val="none"/>
          <w:lang w:val="en-US" w:eastAsia="zh-CN" w:bidi="ar-SA"/>
        </w:rPr>
        <w:t>预算金额：</w:t>
      </w:r>
      <w:r>
        <w:rPr>
          <w:rFonts w:asciiTheme="minorHAnsi" w:hAnsiTheme="minorHAnsi" w:eastAsiaTheme="minorEastAsia" w:cstheme="minorBidi"/>
          <w:color w:val="auto"/>
          <w:kern w:val="2"/>
          <w:sz w:val="24"/>
          <w:szCs w:val="24"/>
          <w:highlight w:val="none"/>
          <w:u w:val="single"/>
          <w:lang w:val="en-US" w:eastAsia="zh-CN" w:bidi="ar-SA"/>
        </w:rPr>
        <w:t xml:space="preserve"> </w:t>
      </w:r>
      <w:r>
        <w:rPr>
          <w:rFonts w:hint="eastAsia" w:asciiTheme="minorHAnsi" w:hAnsiTheme="minorHAnsi" w:eastAsiaTheme="minorEastAsia" w:cstheme="minorBidi"/>
          <w:color w:val="auto"/>
          <w:kern w:val="2"/>
          <w:sz w:val="24"/>
          <w:szCs w:val="24"/>
          <w:highlight w:val="none"/>
          <w:u w:val="single"/>
          <w:lang w:val="en-US" w:eastAsia="zh-CN" w:bidi="ar-SA"/>
        </w:rPr>
        <w:t>最高预算149400元（按实际学生人数进行结算）</w:t>
      </w:r>
    </w:p>
    <w:p w14:paraId="208870C8">
      <w:pPr>
        <w:pStyle w:val="5"/>
        <w:kinsoku w:val="0"/>
        <w:overflowPunct w:val="0"/>
        <w:spacing w:line="360" w:lineRule="auto"/>
        <w:ind w:firstLine="643" w:firstLineChars="200"/>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rPr>
        <w:t>二、</w:t>
      </w:r>
      <w:r>
        <w:rPr>
          <w:rFonts w:hint="eastAsia" w:ascii="黑体" w:hAnsi="黑体" w:eastAsia="黑体" w:cs="黑体"/>
          <w:b/>
          <w:bCs/>
          <w:color w:val="auto"/>
          <w:sz w:val="32"/>
          <w:szCs w:val="32"/>
          <w:highlight w:val="none"/>
          <w:lang w:eastAsia="zh-CN"/>
        </w:rPr>
        <w:t>潜在</w:t>
      </w:r>
      <w:r>
        <w:rPr>
          <w:rFonts w:hint="eastAsia" w:ascii="黑体" w:hAnsi="黑体" w:eastAsia="黑体" w:cs="黑体"/>
          <w:b/>
          <w:bCs/>
          <w:color w:val="auto"/>
          <w:sz w:val="32"/>
          <w:szCs w:val="32"/>
          <w:highlight w:val="none"/>
        </w:rPr>
        <w:t>供应商的资格要求</w:t>
      </w:r>
    </w:p>
    <w:p w14:paraId="4837114A">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1.潜在供应商应具备《中华人民共和国政府采购法》第二十二条规定的条件，提供下列材料：</w:t>
      </w:r>
    </w:p>
    <w:p w14:paraId="25D6AAD4">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1）供应商必须是具有独立承担民事责任能力的在中华人民共和国境内注册的法人或其他组织或自然人，参选时提交有效的营业执照（或事业法人登记证或身份证等相关证明）副本复印件；分支机构参选的，须提供总公司和分公司营业执照副本复印件，总公司出具给分支机构的授权书。</w:t>
      </w:r>
    </w:p>
    <w:p w14:paraId="21F8AF8F">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2）有依法缴纳税收和社会保障资金的良好记录：提供投标截止日前6个月内任意1个月依法缴纳税收和社会保障资金的相关材料。 如依法免税或不需要缴纳社会保障资金的，提供相应证明材料。</w:t>
      </w:r>
    </w:p>
    <w:p w14:paraId="282DBA88">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3）具有良好的商业信誉和健全的财务会计制度：供应商必须具有良好的商业信誉和健全的财务会计制度（提供2024年至今任意年度财务状况报告或2024年1月至今任意月份的财务报表或基本开户行出具的资信证明）</w:t>
      </w:r>
    </w:p>
    <w:p w14:paraId="4CFFBBD7">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4）履行合同所必需的设备和专业技术能力：按投标（响应）文件格式填报设备及专业技术能力情况。</w:t>
      </w:r>
    </w:p>
    <w:p w14:paraId="7E6440F1">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76902B7">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rPr>
        <w:t>6）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供应商可参考投标（报价）函相关承诺要求内容。）。</w:t>
      </w:r>
    </w:p>
    <w:p w14:paraId="02040467">
      <w:pPr>
        <w:pStyle w:val="5"/>
        <w:kinsoku w:val="0"/>
        <w:overflowPunct w:val="0"/>
        <w:spacing w:line="360" w:lineRule="auto"/>
        <w:ind w:left="0" w:firstLine="480" w:firstLineChars="200"/>
        <w:rPr>
          <w:rFonts w:hint="default" w:eastAsia="宋体"/>
          <w:color w:val="auto"/>
          <w:sz w:val="24"/>
          <w:szCs w:val="24"/>
          <w:highlight w:val="none"/>
          <w:lang w:val="en-US" w:eastAsia="zh-CN"/>
        </w:rPr>
      </w:pPr>
      <w:r>
        <w:rPr>
          <w:rFonts w:hint="eastAsia"/>
          <w:color w:val="auto"/>
          <w:sz w:val="24"/>
          <w:szCs w:val="24"/>
          <w:highlight w:val="none"/>
          <w:lang w:val="en-US" w:eastAsia="zh-CN"/>
        </w:rPr>
        <w:t>2.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如相关失信记录已失效，投标供应商需提供相关证明资料）。</w:t>
      </w:r>
    </w:p>
    <w:p w14:paraId="3BE68203">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.本项目专门面向</w:t>
      </w:r>
      <w:r>
        <w:rPr>
          <w:rFonts w:hint="eastAsia"/>
          <w:color w:val="auto"/>
          <w:sz w:val="24"/>
          <w:szCs w:val="24"/>
          <w:highlight w:val="none"/>
          <w:lang w:eastAsia="zh-CN"/>
        </w:rPr>
        <w:t>小微</w:t>
      </w:r>
      <w:r>
        <w:rPr>
          <w:rFonts w:hint="eastAsia"/>
          <w:color w:val="auto"/>
          <w:sz w:val="24"/>
          <w:szCs w:val="24"/>
          <w:highlight w:val="none"/>
        </w:rPr>
        <w:t>企业。（自行按文件提供声明函，不提供资格审查不通过）</w:t>
      </w:r>
    </w:p>
    <w:p w14:paraId="2DB773B5">
      <w:pPr>
        <w:pStyle w:val="5"/>
        <w:kinsoku w:val="0"/>
        <w:overflowPunct w:val="0"/>
        <w:spacing w:line="360" w:lineRule="auto"/>
        <w:ind w:left="0" w:firstLine="480" w:firstLineChars="200"/>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.本项目不接受联合体投标</w:t>
      </w:r>
    </w:p>
    <w:p w14:paraId="412497D6">
      <w:pPr>
        <w:pStyle w:val="5"/>
        <w:kinsoku w:val="0"/>
        <w:overflowPunct w:val="0"/>
        <w:spacing w:line="360" w:lineRule="auto"/>
        <w:ind w:left="0" w:firstLine="643" w:firstLineChars="200"/>
        <w:rPr>
          <w:rFonts w:hint="default"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三、商务及技术要求</w:t>
      </w:r>
    </w:p>
    <w:p w14:paraId="538A84B1">
      <w:pPr>
        <w:kinsoku w:val="0"/>
        <w:overflowPunct w:val="0"/>
        <w:spacing w:before="2"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1.主要商务要求</w:t>
      </w:r>
    </w:p>
    <w:tbl>
      <w:tblPr>
        <w:tblStyle w:val="11"/>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7833"/>
      </w:tblGrid>
      <w:tr w14:paraId="4C81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B90AF0">
            <w:pPr>
              <w:pStyle w:val="18"/>
              <w:kinsoku w:val="0"/>
              <w:overflowPunct w:val="0"/>
              <w:jc w:val="center"/>
              <w:rPr>
                <w:rFonts w:hint="eastAsia" w:ascii="宋体" w:hAnsi="宋体" w:eastAsia="宋体"/>
                <w:szCs w:val="24"/>
                <w:highlight w:val="none"/>
                <w:lang w:eastAsia="zh-CN"/>
              </w:rPr>
            </w:pPr>
            <w:r>
              <w:rPr>
                <w:rFonts w:hint="eastAsia" w:asciiTheme="minorHAnsi" w:hAnsiTheme="minorHAnsi" w:eastAsiaTheme="minorEastAsia" w:cstheme="minorBidi"/>
                <w:color w:val="auto"/>
                <w:kern w:val="2"/>
                <w:sz w:val="24"/>
                <w:szCs w:val="24"/>
                <w:highlight w:val="none"/>
                <w:lang w:val="en-US" w:eastAsia="zh-CN" w:bidi="ar-SA"/>
              </w:rPr>
              <w:t>供货期</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BA806">
            <w:pPr>
              <w:pStyle w:val="18"/>
              <w:kinsoku w:val="0"/>
              <w:overflowPunct w:val="0"/>
              <w:ind w:firstLine="480" w:firstLineChars="200"/>
              <w:jc w:val="center"/>
              <w:rPr>
                <w:rFonts w:hint="default" w:ascii="宋体" w:hAnsi="宋体" w:eastAsia="宋体"/>
                <w:szCs w:val="24"/>
                <w:highlight w:val="none"/>
                <w:lang w:val="en-US" w:eastAsia="zh-CN"/>
              </w:rPr>
            </w:pPr>
            <w:r>
              <w:rPr>
                <w:rFonts w:hint="eastAsia"/>
                <w:sz w:val="24"/>
                <w:szCs w:val="24"/>
                <w:highlight w:val="none"/>
                <w:u w:val="none"/>
              </w:rPr>
              <w:t>自合同签订之日</w:t>
            </w:r>
            <w:r>
              <w:rPr>
                <w:rFonts w:hint="eastAsia"/>
                <w:sz w:val="24"/>
                <w:szCs w:val="24"/>
                <w:highlight w:val="none"/>
                <w:u w:val="none"/>
                <w:lang w:eastAsia="zh-CN"/>
              </w:rPr>
              <w:t>起</w:t>
            </w:r>
            <w:r>
              <w:rPr>
                <w:rFonts w:hint="eastAsia"/>
                <w:sz w:val="24"/>
                <w:szCs w:val="24"/>
                <w:highlight w:val="none"/>
                <w:u w:val="none"/>
                <w:lang w:val="en-US" w:eastAsia="zh-CN"/>
              </w:rPr>
              <w:t>20个日历日内完成交货</w:t>
            </w:r>
          </w:p>
        </w:tc>
      </w:tr>
      <w:tr w14:paraId="335A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79D7E">
            <w:pPr>
              <w:pStyle w:val="18"/>
              <w:kinsoku w:val="0"/>
              <w:overflowPunct w:val="0"/>
              <w:jc w:val="center"/>
              <w:rPr>
                <w:rFonts w:ascii="宋体" w:hAnsi="宋体"/>
                <w:szCs w:val="24"/>
                <w:highlight w:val="none"/>
              </w:rPr>
            </w:pPr>
            <w:r>
              <w:rPr>
                <w:rFonts w:hint="eastAsia" w:ascii="宋体" w:hAnsi="宋体"/>
                <w:szCs w:val="24"/>
                <w:highlight w:val="none"/>
              </w:rPr>
              <w:t>标的供货地点</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C89F03">
            <w:pPr>
              <w:pStyle w:val="18"/>
              <w:kinsoku w:val="0"/>
              <w:overflowPunct w:val="0"/>
              <w:jc w:val="center"/>
              <w:rPr>
                <w:rFonts w:hint="default" w:ascii="宋体" w:hAnsi="宋体" w:eastAsia="宋体"/>
                <w:szCs w:val="24"/>
                <w:highlight w:val="none"/>
                <w:lang w:val="en-US" w:eastAsia="zh-CN"/>
              </w:rPr>
            </w:pPr>
            <w:r>
              <w:rPr>
                <w:rFonts w:hint="eastAsia" w:ascii="宋体" w:hAnsi="宋体" w:cs="宋体"/>
                <w:kern w:val="2"/>
                <w:szCs w:val="24"/>
              </w:rPr>
              <w:t>广东江门幼儿师范高等专科学校指定地点</w:t>
            </w:r>
          </w:p>
        </w:tc>
      </w:tr>
      <w:tr w14:paraId="7C58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1336E">
            <w:pPr>
              <w:pStyle w:val="18"/>
              <w:kinsoku w:val="0"/>
              <w:overflowPunct w:val="0"/>
              <w:jc w:val="center"/>
              <w:rPr>
                <w:rFonts w:ascii="宋体" w:hAnsi="宋体"/>
                <w:szCs w:val="24"/>
                <w:highlight w:val="none"/>
              </w:rPr>
            </w:pPr>
            <w:r>
              <w:rPr>
                <w:rFonts w:hint="eastAsia" w:ascii="宋体" w:hAnsi="宋体"/>
                <w:szCs w:val="24"/>
                <w:highlight w:val="none"/>
              </w:rPr>
              <w:t>付款方式</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E5076">
            <w:pPr>
              <w:pStyle w:val="18"/>
              <w:kinsoku w:val="0"/>
              <w:overflowPunct w:val="0"/>
              <w:ind w:firstLine="480" w:firstLineChars="200"/>
              <w:jc w:val="left"/>
              <w:rPr>
                <w:rFonts w:hint="eastAsia"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rPr>
              <w:t>（1）验收合格后，中标人按</w:t>
            </w:r>
            <w:r>
              <w:rPr>
                <w:rFonts w:hint="eastAsia" w:cs="Times New Roman"/>
                <w:sz w:val="24"/>
                <w:szCs w:val="24"/>
                <w:highlight w:val="none"/>
                <w:u w:val="none"/>
                <w:lang w:eastAsia="zh-CN"/>
              </w:rPr>
              <w:t>实际学生人数进行结算，并</w:t>
            </w:r>
            <w:r>
              <w:rPr>
                <w:rFonts w:hint="eastAsia" w:ascii="Times New Roman" w:hAnsi="Times New Roman" w:eastAsia="宋体" w:cs="Times New Roman"/>
                <w:sz w:val="24"/>
                <w:szCs w:val="24"/>
                <w:highlight w:val="none"/>
                <w:u w:val="none"/>
              </w:rPr>
              <w:t>向采购人开具符合合同类型要求的增值税专用发票和提供由采购人认可的验收资料。验收合格和采购人收到前述发票、验收资料后7个工作日（不含审批时间）内采购人完成办理合同总金额货款的支付手续</w:t>
            </w:r>
          </w:p>
          <w:p w14:paraId="0EAE30D6">
            <w:pPr>
              <w:pStyle w:val="18"/>
              <w:kinsoku w:val="0"/>
              <w:overflowPunct w:val="0"/>
              <w:ind w:firstLine="480" w:firstLineChars="200"/>
              <w:jc w:val="left"/>
              <w:rPr>
                <w:rFonts w:hint="default"/>
                <w:highlight w:val="none"/>
                <w:lang w:val="en-US" w:eastAsia="zh-CN"/>
              </w:rPr>
            </w:pPr>
            <w:r>
              <w:rPr>
                <w:rFonts w:hint="eastAsia" w:ascii="Times New Roman" w:hAnsi="Times New Roman" w:eastAsia="宋体" w:cs="Times New Roman"/>
                <w:sz w:val="24"/>
                <w:szCs w:val="24"/>
                <w:highlight w:val="none"/>
                <w:u w:val="none"/>
              </w:rPr>
              <w:t>（2）结算方式：银行转账</w:t>
            </w:r>
          </w:p>
        </w:tc>
      </w:tr>
      <w:tr w14:paraId="7CD3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F1924">
            <w:pPr>
              <w:pStyle w:val="18"/>
              <w:kinsoku w:val="0"/>
              <w:overflowPunct w:val="0"/>
              <w:jc w:val="center"/>
              <w:rPr>
                <w:rFonts w:ascii="宋体" w:hAnsi="宋体"/>
                <w:szCs w:val="24"/>
                <w:highlight w:val="none"/>
              </w:rPr>
            </w:pPr>
            <w:r>
              <w:rPr>
                <w:rFonts w:hint="eastAsia" w:ascii="宋体" w:hAnsi="宋体"/>
                <w:szCs w:val="24"/>
                <w:highlight w:val="none"/>
              </w:rPr>
              <w:t>履约保证金</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5BCFA">
            <w:pPr>
              <w:tabs>
                <w:tab w:val="left" w:pos="3060"/>
              </w:tabs>
              <w:jc w:val="center"/>
              <w:rPr>
                <w:rFonts w:hint="eastAsia" w:ascii="宋体" w:hAnsi="宋体" w:eastAsia="宋体" w:cs="宋体"/>
                <w:sz w:val="24"/>
                <w:szCs w:val="24"/>
                <w:highlight w:val="none"/>
                <w:lang w:eastAsia="zh-CN"/>
              </w:rPr>
            </w:pPr>
            <w:r>
              <w:rPr>
                <w:rFonts w:hint="eastAsia" w:ascii="宋体" w:hAnsi="宋体" w:eastAsia="宋体" w:cs="宋体"/>
                <w:sz w:val="24"/>
                <w:szCs w:val="24"/>
              </w:rPr>
              <w:t>本项目不收取履约保证金</w:t>
            </w:r>
          </w:p>
        </w:tc>
      </w:tr>
      <w:tr w14:paraId="19B3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725D9D">
            <w:pPr>
              <w:pStyle w:val="18"/>
              <w:kinsoku w:val="0"/>
              <w:overflowPunct w:val="0"/>
              <w:jc w:val="center"/>
              <w:rPr>
                <w:rFonts w:hint="eastAsia" w:ascii="宋体" w:hAnsi="宋体" w:eastAsia="宋体"/>
                <w:szCs w:val="24"/>
                <w:highlight w:val="none"/>
                <w:lang w:eastAsia="zh-CN"/>
              </w:rPr>
            </w:pPr>
            <w:r>
              <w:rPr>
                <w:rFonts w:hint="eastAsia" w:ascii="宋体" w:hAnsi="宋体"/>
                <w:szCs w:val="24"/>
                <w:highlight w:val="none"/>
                <w:lang w:eastAsia="zh-CN"/>
              </w:rPr>
              <w:t>报价方式</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B96D99">
            <w:pPr>
              <w:numPr>
                <w:ilvl w:val="0"/>
                <w:numId w:val="2"/>
              </w:numPr>
              <w:tabs>
                <w:tab w:val="left" w:pos="3060"/>
              </w:tabs>
              <w:jc w:val="center"/>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应对所有采购内容进行报价，不允许只对部分内容进行报价。</w:t>
            </w:r>
          </w:p>
          <w:p w14:paraId="687B5C6B">
            <w:pPr>
              <w:pStyle w:val="2"/>
              <w:numPr>
                <w:ilvl w:val="0"/>
                <w:numId w:val="0"/>
              </w:numPr>
              <w:rPr>
                <w:rFonts w:hint="eastAsia"/>
              </w:rPr>
            </w:pPr>
            <w:r>
              <w:rPr>
                <w:rFonts w:hint="eastAsia" w:hAnsi="宋体" w:cs="宋体"/>
                <w:kern w:val="2"/>
                <w:sz w:val="24"/>
                <w:szCs w:val="24"/>
                <w:lang w:val="en-US" w:eastAsia="zh-CN" w:bidi="ar-SA"/>
              </w:rPr>
              <w:t>（2）</w:t>
            </w:r>
            <w:r>
              <w:rPr>
                <w:rFonts w:hint="eastAsia" w:ascii="宋体" w:hAnsi="宋体" w:eastAsia="宋体" w:cs="宋体"/>
                <w:kern w:val="2"/>
                <w:sz w:val="24"/>
                <w:szCs w:val="24"/>
                <w:lang w:val="en-US" w:eastAsia="zh-CN" w:bidi="ar-SA"/>
              </w:rPr>
              <w:t>投标人</w:t>
            </w:r>
            <w:r>
              <w:rPr>
                <w:rFonts w:hint="eastAsia" w:hAnsi="宋体" w:cs="宋体"/>
                <w:kern w:val="2"/>
                <w:sz w:val="24"/>
                <w:szCs w:val="24"/>
                <w:lang w:val="en-US" w:eastAsia="zh-CN" w:bidi="ar-SA"/>
              </w:rPr>
              <w:t>应</w:t>
            </w:r>
            <w:r>
              <w:rPr>
                <w:rFonts w:hint="eastAsia" w:ascii="宋体" w:hAnsi="宋体" w:eastAsia="宋体" w:cs="宋体"/>
                <w:kern w:val="2"/>
                <w:sz w:val="24"/>
                <w:szCs w:val="24"/>
                <w:lang w:val="en-US" w:eastAsia="zh-CN" w:bidi="ar-SA"/>
              </w:rPr>
              <w:t>按照附件1清单所有内容</w:t>
            </w:r>
            <w:r>
              <w:rPr>
                <w:rFonts w:hint="eastAsia" w:hAnsi="宋体" w:cs="宋体"/>
                <w:kern w:val="2"/>
                <w:sz w:val="24"/>
                <w:szCs w:val="24"/>
                <w:lang w:val="en-US" w:eastAsia="zh-CN" w:bidi="ar-SA"/>
              </w:rPr>
              <w:t>，按照最高限价</w:t>
            </w:r>
            <w:r>
              <w:rPr>
                <w:rFonts w:hint="eastAsia" w:ascii="宋体" w:hAnsi="宋体" w:eastAsia="宋体" w:cs="宋体"/>
                <w:kern w:val="2"/>
                <w:sz w:val="24"/>
                <w:szCs w:val="24"/>
                <w:lang w:val="en-US" w:eastAsia="zh-CN" w:bidi="ar-SA"/>
              </w:rPr>
              <w:t>分别进行报价。</w:t>
            </w:r>
          </w:p>
        </w:tc>
      </w:tr>
      <w:tr w14:paraId="560A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8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3669E">
            <w:pPr>
              <w:pStyle w:val="18"/>
              <w:kinsoku w:val="0"/>
              <w:overflowPunct w:val="0"/>
              <w:jc w:val="center"/>
              <w:rPr>
                <w:rFonts w:hint="eastAsia" w:ascii="宋体" w:hAnsi="宋体" w:eastAsia="宋体"/>
                <w:szCs w:val="24"/>
                <w:highlight w:val="none"/>
                <w:lang w:eastAsia="zh-CN"/>
              </w:rPr>
            </w:pPr>
            <w:r>
              <w:rPr>
                <w:rFonts w:hint="eastAsia" w:ascii="宋体" w:hAnsi="宋体"/>
                <w:szCs w:val="24"/>
                <w:highlight w:val="none"/>
                <w:lang w:eastAsia="zh-CN"/>
              </w:rPr>
              <w:t>验收要求</w:t>
            </w:r>
          </w:p>
        </w:tc>
        <w:tc>
          <w:tcPr>
            <w:tcW w:w="78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D25AC">
            <w:pPr>
              <w:tabs>
                <w:tab w:val="left" w:pos="3060"/>
              </w:tabs>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送货时货物须运到指定地点后，采购人收到中标人项目验收要求之日起7日内按照合同的约定对履约情况进行验收，经检验合格由采购人的收货人员签字验收。中标人所提供的货物必须符合或优于</w:t>
            </w:r>
            <w:r>
              <w:rPr>
                <w:rFonts w:hint="eastAsia" w:ascii="宋体" w:hAnsi="宋体" w:eastAsia="宋体" w:cs="宋体"/>
                <w:sz w:val="24"/>
                <w:szCs w:val="24"/>
                <w:lang w:eastAsia="zh-CN"/>
              </w:rPr>
              <w:t>合同规定</w:t>
            </w:r>
            <w:r>
              <w:rPr>
                <w:rFonts w:hint="eastAsia" w:ascii="宋体" w:hAnsi="宋体" w:eastAsia="宋体" w:cs="宋体"/>
                <w:sz w:val="24"/>
                <w:szCs w:val="24"/>
              </w:rPr>
              <w:t>所规定的质量要求，并提供产品合格证、发货清单，以便采购人验收</w:t>
            </w:r>
          </w:p>
          <w:p w14:paraId="1D3322B7">
            <w:pPr>
              <w:tabs>
                <w:tab w:val="left" w:pos="3060"/>
              </w:tabs>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2.验收工作由采购人和中标供应商共同进行；</w:t>
            </w:r>
          </w:p>
          <w:p w14:paraId="1D056F87">
            <w:pPr>
              <w:tabs>
                <w:tab w:val="left" w:pos="3060"/>
              </w:tabs>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3.在验收时，中标供应商应向采购人提供</w:t>
            </w:r>
            <w:r>
              <w:rPr>
                <w:rFonts w:hint="eastAsia" w:ascii="宋体" w:hAnsi="宋体" w:eastAsia="宋体" w:cs="宋体"/>
                <w:sz w:val="24"/>
                <w:szCs w:val="24"/>
                <w:lang w:eastAsia="zh-CN"/>
              </w:rPr>
              <w:t>相关验收</w:t>
            </w:r>
            <w:r>
              <w:rPr>
                <w:rFonts w:hint="eastAsia" w:ascii="宋体" w:hAnsi="宋体" w:eastAsia="宋体" w:cs="宋体"/>
                <w:sz w:val="24"/>
                <w:szCs w:val="24"/>
              </w:rPr>
              <w:t>资料，按采购人提出的方式验收；</w:t>
            </w:r>
          </w:p>
          <w:p w14:paraId="147D8F0A">
            <w:pPr>
              <w:tabs>
                <w:tab w:val="left" w:pos="3060"/>
              </w:tabs>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4.由采购人对</w:t>
            </w:r>
            <w:r>
              <w:rPr>
                <w:rFonts w:hint="eastAsia" w:ascii="宋体" w:hAnsi="宋体" w:eastAsia="宋体" w:cs="宋体"/>
                <w:sz w:val="24"/>
                <w:szCs w:val="24"/>
                <w:lang w:eastAsia="zh-CN"/>
              </w:rPr>
              <w:t>货物</w:t>
            </w:r>
            <w:r>
              <w:rPr>
                <w:rFonts w:hint="eastAsia" w:ascii="宋体" w:hAnsi="宋体" w:eastAsia="宋体" w:cs="宋体"/>
                <w:sz w:val="24"/>
                <w:szCs w:val="24"/>
              </w:rPr>
              <w:t>的质量和数量及其他进行检验。如发现质量和数量等任何一项与采购要求规定不符，采购人有权拒绝接受。</w:t>
            </w:r>
          </w:p>
          <w:p w14:paraId="5442D2DB">
            <w:pPr>
              <w:tabs>
                <w:tab w:val="left" w:pos="3060"/>
              </w:tabs>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5.对验收不合格的部分，中标供应商应在采购人规定时间内及时整改完善直至合格。</w:t>
            </w:r>
          </w:p>
          <w:p w14:paraId="2303AF78">
            <w:pPr>
              <w:pStyle w:val="2"/>
              <w:rPr>
                <w:rFonts w:hint="default" w:eastAsia="宋体"/>
                <w:lang w:val="en-US" w:eastAsia="zh-CN"/>
              </w:rPr>
            </w:pPr>
            <w:r>
              <w:rPr>
                <w:rFonts w:hint="eastAsia" w:ascii="宋体" w:hAnsi="宋体" w:eastAsia="宋体" w:cs="宋体"/>
                <w:sz w:val="24"/>
                <w:szCs w:val="24"/>
                <w:lang w:val="en-US" w:eastAsia="zh-CN"/>
              </w:rPr>
              <w:t>6.经过三次验收不合格的，采购人有权终止合同，采购人决定终止合同的，中标人应当按照合同总价的10%向采购人支付违约金，违约金不足以补偿采购人损失的，按照采购人实际损失赔偿。</w:t>
            </w:r>
          </w:p>
        </w:tc>
      </w:tr>
    </w:tbl>
    <w:p w14:paraId="1CBD72C9">
      <w:pPr>
        <w:kinsoku w:val="0"/>
        <w:overflowPunct w:val="0"/>
        <w:spacing w:before="2"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2.货物标准与要求：详见附件</w:t>
      </w:r>
    </w:p>
    <w:p w14:paraId="6FEC5D4B">
      <w:pPr>
        <w:keepNext w:val="0"/>
        <w:keepLines w:val="0"/>
        <w:pageBreakBefore/>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sz w:val="44"/>
          <w:szCs w:val="44"/>
          <w:highlight w:val="none"/>
          <w:lang w:eastAsia="zh-CN"/>
        </w:rPr>
      </w:pPr>
      <w:r>
        <w:rPr>
          <w:rFonts w:hint="eastAsia" w:ascii="方正公文小标宋" w:hAnsi="方正公文小标宋" w:eastAsia="方正公文小标宋" w:cs="方正公文小标宋"/>
          <w:b/>
          <w:sz w:val="44"/>
          <w:szCs w:val="44"/>
          <w:highlight w:val="none"/>
        </w:rPr>
        <w:t>第</w:t>
      </w:r>
      <w:r>
        <w:rPr>
          <w:rFonts w:hint="eastAsia" w:ascii="方正公文小标宋" w:hAnsi="方正公文小标宋" w:eastAsia="方正公文小标宋" w:cs="方正公文小标宋"/>
          <w:b/>
          <w:sz w:val="44"/>
          <w:szCs w:val="44"/>
          <w:highlight w:val="none"/>
          <w:lang w:eastAsia="zh-CN"/>
        </w:rPr>
        <w:t>三部分</w:t>
      </w:r>
      <w:r>
        <w:rPr>
          <w:rFonts w:hint="eastAsia" w:ascii="方正公文小标宋" w:hAnsi="方正公文小标宋" w:eastAsia="方正公文小标宋" w:cs="方正公文小标宋"/>
          <w:b/>
          <w:sz w:val="44"/>
          <w:szCs w:val="44"/>
          <w:highlight w:val="none"/>
        </w:rPr>
        <w:t xml:space="preserve"> 评标</w:t>
      </w:r>
      <w:r>
        <w:rPr>
          <w:rFonts w:hint="eastAsia" w:ascii="方正公文小标宋" w:hAnsi="方正公文小标宋" w:eastAsia="方正公文小标宋" w:cs="方正公文小标宋"/>
          <w:b/>
          <w:sz w:val="44"/>
          <w:szCs w:val="44"/>
          <w:highlight w:val="none"/>
          <w:lang w:eastAsia="zh-CN"/>
        </w:rPr>
        <w:t>办法</w:t>
      </w:r>
    </w:p>
    <w:p w14:paraId="5A5EB82F">
      <w:pPr>
        <w:rPr>
          <w:highlight w:val="none"/>
        </w:rPr>
      </w:pPr>
      <w:r>
        <w:rPr>
          <w:b/>
          <w:sz w:val="28"/>
          <w:highlight w:val="none"/>
        </w:rPr>
        <w:t>一、评标要求</w:t>
      </w:r>
    </w:p>
    <w:p w14:paraId="5457F024">
      <w:pPr>
        <w:rPr>
          <w:highlight w:val="none"/>
        </w:rPr>
      </w:pPr>
      <w:r>
        <w:rPr>
          <w:b/>
          <w:sz w:val="24"/>
          <w:highlight w:val="none"/>
        </w:rPr>
        <w:t>1.评标方法</w:t>
      </w:r>
    </w:p>
    <w:p w14:paraId="357F9F63">
      <w:pPr>
        <w:ind w:firstLine="420" w:firstLineChars="200"/>
        <w:rPr>
          <w:highlight w:val="none"/>
        </w:rPr>
      </w:pPr>
      <w:r>
        <w:rPr>
          <w:rFonts w:hint="eastAsia"/>
          <w:highlight w:val="none"/>
          <w:lang w:eastAsia="zh-CN"/>
        </w:rPr>
        <w:t>综合评分法,是指响应文件满足招标文件全部实质性要求，且按照评审因素的量化指标评审得分最高的潜在供应商为中标候选人的评标方法。（最低报价不是中标的唯一依据。）</w:t>
      </w:r>
      <w:r>
        <w:rPr>
          <w:b/>
          <w:sz w:val="24"/>
          <w:highlight w:val="none"/>
        </w:rPr>
        <w:t>2.评标原则</w:t>
      </w:r>
    </w:p>
    <w:p w14:paraId="32D25243">
      <w:pPr>
        <w:ind w:firstLine="480"/>
        <w:rPr>
          <w:highlight w:val="none"/>
        </w:rPr>
      </w:pPr>
      <w:r>
        <w:rPr>
          <w:highlight w:val="none"/>
        </w:rPr>
        <w:t>2.1评标活动遵循公平、公正、科学和择优的原则，以</w:t>
      </w:r>
      <w:r>
        <w:rPr>
          <w:rFonts w:hint="eastAsia"/>
          <w:highlight w:val="none"/>
          <w:lang w:eastAsia="zh-CN"/>
        </w:rPr>
        <w:t>采购文件</w:t>
      </w:r>
      <w:r>
        <w:rPr>
          <w:highlight w:val="none"/>
        </w:rPr>
        <w:t>和</w:t>
      </w:r>
      <w:r>
        <w:rPr>
          <w:rFonts w:hint="eastAsia"/>
          <w:highlight w:val="none"/>
          <w:lang w:eastAsia="zh-CN"/>
        </w:rPr>
        <w:t>响应文件</w:t>
      </w:r>
      <w:r>
        <w:rPr>
          <w:highlight w:val="none"/>
        </w:rPr>
        <w:t>为评标的基本依据，并按照</w:t>
      </w:r>
      <w:r>
        <w:rPr>
          <w:rFonts w:hint="eastAsia"/>
          <w:highlight w:val="none"/>
          <w:lang w:eastAsia="zh-CN"/>
        </w:rPr>
        <w:t>采购文件</w:t>
      </w:r>
      <w:r>
        <w:rPr>
          <w:highlight w:val="none"/>
        </w:rPr>
        <w:t>规定的评标方法和评标标准进行评标。</w:t>
      </w:r>
    </w:p>
    <w:p w14:paraId="53EACA4D">
      <w:pPr>
        <w:ind w:firstLine="480"/>
        <w:rPr>
          <w:highlight w:val="none"/>
        </w:rPr>
      </w:pPr>
      <w:r>
        <w:rPr>
          <w:highlight w:val="none"/>
        </w:rPr>
        <w:t>2.2具体评标事项由评标委员会负责，并按</w:t>
      </w:r>
      <w:r>
        <w:rPr>
          <w:rFonts w:hint="eastAsia"/>
          <w:highlight w:val="none"/>
          <w:lang w:eastAsia="zh-CN"/>
        </w:rPr>
        <w:t>采购文件</w:t>
      </w:r>
      <w:r>
        <w:rPr>
          <w:highlight w:val="none"/>
        </w:rPr>
        <w:t>的规定办法进行评审。</w:t>
      </w:r>
    </w:p>
    <w:p w14:paraId="583E0A7D">
      <w:pPr>
        <w:ind w:firstLine="480"/>
        <w:rPr>
          <w:highlight w:val="none"/>
        </w:rPr>
      </w:pPr>
      <w:r>
        <w:rPr>
          <w:highlight w:val="none"/>
        </w:rPr>
        <w:t>2.3合格</w:t>
      </w:r>
      <w:r>
        <w:rPr>
          <w:rFonts w:hint="eastAsia"/>
          <w:highlight w:val="none"/>
          <w:lang w:eastAsia="zh-CN"/>
        </w:rPr>
        <w:t>潜在供应商</w:t>
      </w:r>
      <w:r>
        <w:rPr>
          <w:highlight w:val="none"/>
        </w:rPr>
        <w:t>不足须知前附表中约定的有效供应商家数的，不得评标。</w:t>
      </w:r>
    </w:p>
    <w:p w14:paraId="06DA0C52">
      <w:pPr>
        <w:rPr>
          <w:highlight w:val="none"/>
        </w:rPr>
      </w:pPr>
      <w:r>
        <w:rPr>
          <w:b/>
          <w:sz w:val="24"/>
          <w:highlight w:val="none"/>
        </w:rPr>
        <w:t>3.评标委员会</w:t>
      </w:r>
    </w:p>
    <w:p w14:paraId="706CC4CB">
      <w:pPr>
        <w:ind w:firstLine="480"/>
        <w:rPr>
          <w:highlight w:val="none"/>
        </w:rPr>
      </w:pPr>
      <w:r>
        <w:rPr>
          <w:highlight w:val="none"/>
        </w:rPr>
        <w:t>3.1评标委员会由采购人代表和评审专家组成，成员人数应当为5人及以上单数，其中评审专家不得少于成员总数的三分之二。</w:t>
      </w:r>
    </w:p>
    <w:p w14:paraId="568BD599">
      <w:pPr>
        <w:ind w:firstLine="480"/>
        <w:rPr>
          <w:highlight w:val="none"/>
        </w:rPr>
      </w:pPr>
      <w:r>
        <w:rPr>
          <w:highlight w:val="none"/>
        </w:rPr>
        <w:t>3.2评标应遵守下列评标纪律：</w:t>
      </w:r>
    </w:p>
    <w:p w14:paraId="5BFB6003">
      <w:pPr>
        <w:ind w:firstLine="480"/>
        <w:rPr>
          <w:highlight w:val="none"/>
        </w:rPr>
      </w:pPr>
      <w:r>
        <w:rPr>
          <w:highlight w:val="none"/>
        </w:rPr>
        <w:t>（1）评标情况不得私自外泄，有关信息由</w:t>
      </w:r>
      <w:r>
        <w:rPr>
          <w:rFonts w:hint="eastAsia"/>
          <w:highlight w:val="none"/>
          <w:lang w:eastAsia="zh-CN"/>
        </w:rPr>
        <w:t>广东智鸿工程咨询有限公司</w:t>
      </w:r>
      <w:r>
        <w:rPr>
          <w:highlight w:val="none"/>
        </w:rPr>
        <w:t>统一对外发布。</w:t>
      </w:r>
    </w:p>
    <w:p w14:paraId="527285FB">
      <w:pPr>
        <w:ind w:firstLine="480"/>
        <w:rPr>
          <w:highlight w:val="none"/>
        </w:rPr>
      </w:pPr>
      <w:r>
        <w:rPr>
          <w:highlight w:val="none"/>
        </w:rPr>
        <w:t>（2）对</w:t>
      </w:r>
      <w:r>
        <w:rPr>
          <w:rFonts w:hint="eastAsia"/>
          <w:highlight w:val="none"/>
          <w:lang w:eastAsia="zh-CN"/>
        </w:rPr>
        <w:t>潜在供应商</w:t>
      </w:r>
      <w:r>
        <w:rPr>
          <w:highlight w:val="none"/>
        </w:rPr>
        <w:t>提供的要求保密的资料，不得摘记翻印和外传。</w:t>
      </w:r>
    </w:p>
    <w:p w14:paraId="76112902">
      <w:pPr>
        <w:ind w:firstLine="480"/>
        <w:rPr>
          <w:highlight w:val="none"/>
        </w:rPr>
      </w:pPr>
      <w:r>
        <w:rPr>
          <w:highlight w:val="none"/>
        </w:rPr>
        <w:t>（3）不得收受</w:t>
      </w:r>
      <w:r>
        <w:rPr>
          <w:rFonts w:hint="eastAsia"/>
          <w:highlight w:val="none"/>
          <w:lang w:eastAsia="zh-CN"/>
        </w:rPr>
        <w:t>潜在</w:t>
      </w:r>
      <w:r>
        <w:rPr>
          <w:highlight w:val="none"/>
        </w:rPr>
        <w:t>供应商或有关人员的任何礼物，不得串联鼓动其他人袒护某</w:t>
      </w:r>
      <w:r>
        <w:rPr>
          <w:rFonts w:hint="eastAsia"/>
          <w:highlight w:val="none"/>
          <w:lang w:eastAsia="zh-CN"/>
        </w:rPr>
        <w:t>潜在供应商</w:t>
      </w:r>
      <w:r>
        <w:rPr>
          <w:highlight w:val="none"/>
        </w:rPr>
        <w:t>。若与</w:t>
      </w:r>
      <w:r>
        <w:rPr>
          <w:rFonts w:hint="eastAsia"/>
          <w:highlight w:val="none"/>
          <w:lang w:eastAsia="zh-CN"/>
        </w:rPr>
        <w:t>潜在供应商</w:t>
      </w:r>
      <w:r>
        <w:rPr>
          <w:highlight w:val="none"/>
        </w:rPr>
        <w:t>存在利害关系，则应主动声明并回避。</w:t>
      </w:r>
    </w:p>
    <w:p w14:paraId="37073F2E">
      <w:pPr>
        <w:ind w:firstLine="480"/>
        <w:rPr>
          <w:highlight w:val="none"/>
        </w:rPr>
      </w:pPr>
      <w:r>
        <w:rPr>
          <w:highlight w:val="none"/>
        </w:rPr>
        <w:t>（4）全体评委应按照</w:t>
      </w:r>
      <w:r>
        <w:rPr>
          <w:rFonts w:hint="eastAsia"/>
          <w:highlight w:val="none"/>
          <w:lang w:eastAsia="zh-CN"/>
        </w:rPr>
        <w:t>采购文件</w:t>
      </w:r>
      <w:r>
        <w:rPr>
          <w:highlight w:val="none"/>
        </w:rPr>
        <w:t>规定进行评标，一切认定事项应查有实据且不得弄虚作假。</w:t>
      </w:r>
    </w:p>
    <w:p w14:paraId="0FB83D6D">
      <w:pPr>
        <w:ind w:firstLine="480"/>
        <w:rPr>
          <w:highlight w:val="none"/>
        </w:rPr>
      </w:pPr>
      <w:r>
        <w:rPr>
          <w:highlight w:val="none"/>
        </w:rPr>
        <w:t>（5）评标委员会各成员应当独立对每个</w:t>
      </w:r>
      <w:r>
        <w:rPr>
          <w:rFonts w:hint="eastAsia"/>
          <w:highlight w:val="none"/>
          <w:lang w:eastAsia="zh-CN"/>
        </w:rPr>
        <w:t>潜在供应商</w:t>
      </w:r>
      <w:r>
        <w:rPr>
          <w:highlight w:val="none"/>
        </w:rPr>
        <w:t>的</w:t>
      </w:r>
      <w:r>
        <w:rPr>
          <w:rFonts w:hint="eastAsia"/>
          <w:highlight w:val="none"/>
          <w:lang w:eastAsia="zh-CN"/>
        </w:rPr>
        <w:t>响应文件</w:t>
      </w:r>
      <w:r>
        <w:rPr>
          <w:highlight w:val="none"/>
        </w:rPr>
        <w:t>进行评价，并对评价意见承担个人责任。评审过程中，不得发表倾向性言论。</w:t>
      </w:r>
    </w:p>
    <w:p w14:paraId="619048F2">
      <w:pPr>
        <w:ind w:firstLine="480"/>
        <w:rPr>
          <w:highlight w:val="none"/>
        </w:rPr>
      </w:pPr>
      <w:r>
        <w:rPr>
          <w:highlight w:val="none"/>
        </w:rPr>
        <w:t>※对违反评标纪律的评委，将取消其评委资格，对评标工作造成严重损失者将予以通报批评乃至追究法律责任。</w:t>
      </w:r>
    </w:p>
    <w:p w14:paraId="0AB52A92">
      <w:pPr>
        <w:rPr>
          <w:highlight w:val="none"/>
        </w:rPr>
      </w:pPr>
      <w:r>
        <w:rPr>
          <w:b/>
          <w:sz w:val="24"/>
          <w:highlight w:val="none"/>
        </w:rPr>
        <w:t>4.有下列情形之一的，视为</w:t>
      </w:r>
      <w:r>
        <w:rPr>
          <w:rFonts w:hint="eastAsia"/>
          <w:b/>
          <w:sz w:val="24"/>
          <w:highlight w:val="none"/>
          <w:lang w:eastAsia="zh-CN"/>
        </w:rPr>
        <w:t>潜在供应商</w:t>
      </w:r>
      <w:r>
        <w:rPr>
          <w:b/>
          <w:sz w:val="24"/>
          <w:highlight w:val="none"/>
        </w:rPr>
        <w:t>串通投标，其投标无效；</w:t>
      </w:r>
    </w:p>
    <w:p w14:paraId="05382E99">
      <w:pPr>
        <w:ind w:firstLine="480"/>
        <w:rPr>
          <w:highlight w:val="none"/>
        </w:rPr>
      </w:pPr>
      <w:r>
        <w:rPr>
          <w:highlight w:val="none"/>
        </w:rPr>
        <w:t>4.1不同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由同一单位或者个人编制；</w:t>
      </w:r>
    </w:p>
    <w:p w14:paraId="7EF46C8F">
      <w:pPr>
        <w:ind w:firstLine="480"/>
        <w:rPr>
          <w:highlight w:val="none"/>
        </w:rPr>
      </w:pPr>
      <w:r>
        <w:rPr>
          <w:highlight w:val="none"/>
        </w:rPr>
        <w:t>4.2不同</w:t>
      </w:r>
      <w:r>
        <w:rPr>
          <w:rFonts w:hint="eastAsia"/>
          <w:highlight w:val="none"/>
          <w:lang w:eastAsia="zh-CN"/>
        </w:rPr>
        <w:t>潜在供应商</w:t>
      </w:r>
      <w:r>
        <w:rPr>
          <w:highlight w:val="none"/>
        </w:rPr>
        <w:t>委托同一单位或者个人办理投标事宜；</w:t>
      </w:r>
    </w:p>
    <w:p w14:paraId="19938534">
      <w:pPr>
        <w:ind w:firstLine="480"/>
        <w:rPr>
          <w:highlight w:val="none"/>
        </w:rPr>
      </w:pPr>
      <w:r>
        <w:rPr>
          <w:highlight w:val="none"/>
        </w:rPr>
        <w:t>4.3不同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载明的项目管理成员或者联系人员为同一人；</w:t>
      </w:r>
    </w:p>
    <w:p w14:paraId="4CDD6981">
      <w:pPr>
        <w:ind w:firstLine="480"/>
        <w:rPr>
          <w:highlight w:val="none"/>
        </w:rPr>
      </w:pPr>
      <w:r>
        <w:rPr>
          <w:highlight w:val="none"/>
        </w:rPr>
        <w:t>4.4不同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异常一致或者投标报价呈规律性差异；</w:t>
      </w:r>
    </w:p>
    <w:p w14:paraId="284022E3">
      <w:pPr>
        <w:ind w:firstLine="480"/>
        <w:rPr>
          <w:highlight w:val="none"/>
        </w:rPr>
      </w:pPr>
      <w:r>
        <w:rPr>
          <w:highlight w:val="none"/>
        </w:rPr>
        <w:t>4.5不同</w:t>
      </w:r>
      <w:r>
        <w:rPr>
          <w:rFonts w:hint="eastAsia"/>
          <w:highlight w:val="none"/>
          <w:lang w:eastAsia="zh-CN"/>
        </w:rPr>
        <w:t>潜在供应商</w:t>
      </w:r>
      <w:r>
        <w:rPr>
          <w:highlight w:val="none"/>
        </w:rPr>
        <w:t>的</w:t>
      </w:r>
      <w:r>
        <w:rPr>
          <w:rFonts w:hint="eastAsia"/>
          <w:highlight w:val="none"/>
          <w:lang w:eastAsia="zh-CN"/>
        </w:rPr>
        <w:t>响应文件</w:t>
      </w:r>
      <w:r>
        <w:rPr>
          <w:highlight w:val="none"/>
        </w:rPr>
        <w:t>相互混装；</w:t>
      </w:r>
    </w:p>
    <w:p w14:paraId="489E2492">
      <w:pPr>
        <w:ind w:firstLine="480"/>
        <w:rPr>
          <w:highlight w:val="none"/>
        </w:rPr>
      </w:pPr>
      <w:r>
        <w:rPr>
          <w:highlight w:val="none"/>
        </w:rPr>
        <w:t>4.6不同</w:t>
      </w:r>
      <w:r>
        <w:rPr>
          <w:rFonts w:hint="eastAsia"/>
          <w:highlight w:val="none"/>
          <w:lang w:eastAsia="zh-CN"/>
        </w:rPr>
        <w:t>潜在供应商</w:t>
      </w:r>
      <w:r>
        <w:rPr>
          <w:highlight w:val="none"/>
        </w:rPr>
        <w:t>的投标保证金或购买电子保函支付款为从同一单位或个人的账户转出；</w:t>
      </w:r>
    </w:p>
    <w:p w14:paraId="7623A6FA">
      <w:pPr>
        <w:ind w:firstLine="480"/>
        <w:rPr>
          <w:highlight w:val="none"/>
        </w:rPr>
      </w:pPr>
      <w:r>
        <w:rPr>
          <w:highlight w:val="none"/>
        </w:rPr>
        <w:t>4.7</w:t>
      </w:r>
      <w:r>
        <w:rPr>
          <w:rFonts w:hint="eastAsia"/>
          <w:highlight w:val="none"/>
          <w:lang w:eastAsia="zh-CN"/>
        </w:rPr>
        <w:t>潜在供应商</w:t>
      </w:r>
      <w:r>
        <w:rPr>
          <w:highlight w:val="none"/>
        </w:rPr>
        <w:t>上传的电子</w:t>
      </w:r>
      <w:r>
        <w:rPr>
          <w:rFonts w:hint="eastAsia"/>
          <w:highlight w:val="none"/>
          <w:lang w:eastAsia="zh-CN"/>
        </w:rPr>
        <w:t>响应文件</w:t>
      </w:r>
      <w:r>
        <w:rPr>
          <w:highlight w:val="none"/>
        </w:rPr>
        <w:t>使用该项目其他</w:t>
      </w:r>
      <w:r>
        <w:rPr>
          <w:rFonts w:hint="eastAsia"/>
          <w:highlight w:val="none"/>
          <w:lang w:eastAsia="zh-CN"/>
        </w:rPr>
        <w:t>潜在供应商</w:t>
      </w:r>
      <w:r>
        <w:rPr>
          <w:highlight w:val="none"/>
        </w:rPr>
        <w:t>的数字证书加密的或加盖该项目的其他</w:t>
      </w:r>
      <w:r>
        <w:rPr>
          <w:rFonts w:hint="eastAsia"/>
          <w:highlight w:val="none"/>
          <w:lang w:eastAsia="zh-CN"/>
        </w:rPr>
        <w:t>潜在供应商</w:t>
      </w:r>
      <w:r>
        <w:rPr>
          <w:highlight w:val="none"/>
        </w:rPr>
        <w:t>的电子印章的。</w:t>
      </w:r>
    </w:p>
    <w:p w14:paraId="515D56F4">
      <w:pPr>
        <w:ind w:firstLine="480"/>
        <w:rPr>
          <w:highlight w:val="none"/>
        </w:rPr>
      </w:pPr>
      <w:r>
        <w:rPr>
          <w:highlight w:val="none"/>
        </w:rPr>
        <w:t xml:space="preserve"> 说明：在评标过程中发现</w:t>
      </w:r>
      <w:r>
        <w:rPr>
          <w:rFonts w:hint="eastAsia"/>
          <w:highlight w:val="none"/>
          <w:lang w:eastAsia="zh-CN"/>
        </w:rPr>
        <w:t>潜在供应商</w:t>
      </w:r>
      <w:r>
        <w:rPr>
          <w:highlight w:val="none"/>
        </w:rPr>
        <w:t>有上述情形的，评标委员会应当认定其投标无效。同时，项目评审时被认定为串通投标的</w:t>
      </w:r>
      <w:r>
        <w:rPr>
          <w:rFonts w:hint="eastAsia"/>
          <w:highlight w:val="none"/>
          <w:lang w:eastAsia="zh-CN"/>
        </w:rPr>
        <w:t>潜在供应商</w:t>
      </w:r>
      <w:r>
        <w:rPr>
          <w:highlight w:val="none"/>
        </w:rPr>
        <w:t>不得参加该合同项下的采购活动。</w:t>
      </w:r>
    </w:p>
    <w:p w14:paraId="3F4813A3">
      <w:pPr>
        <w:rPr>
          <w:highlight w:val="none"/>
        </w:rPr>
      </w:pPr>
      <w:r>
        <w:rPr>
          <w:b/>
          <w:sz w:val="24"/>
          <w:highlight w:val="none"/>
        </w:rPr>
        <w:t>5.投标无效的情形</w:t>
      </w:r>
    </w:p>
    <w:p w14:paraId="7551314E">
      <w:pPr>
        <w:ind w:firstLine="480"/>
        <w:rPr>
          <w:highlight w:val="none"/>
        </w:rPr>
      </w:pPr>
      <w:r>
        <w:rPr>
          <w:highlight w:val="none"/>
        </w:rPr>
        <w:t>详见资格性审查、符合性审查和</w:t>
      </w:r>
      <w:r>
        <w:rPr>
          <w:rFonts w:hint="eastAsia"/>
          <w:highlight w:val="none"/>
          <w:lang w:eastAsia="zh-CN"/>
        </w:rPr>
        <w:t>采购文件</w:t>
      </w:r>
      <w:r>
        <w:rPr>
          <w:highlight w:val="none"/>
        </w:rPr>
        <w:t>其他投标无效条款。</w:t>
      </w:r>
    </w:p>
    <w:p w14:paraId="7027D204">
      <w:pPr>
        <w:rPr>
          <w:highlight w:val="none"/>
        </w:rPr>
      </w:pPr>
      <w:r>
        <w:rPr>
          <w:b/>
          <w:sz w:val="24"/>
          <w:highlight w:val="none"/>
        </w:rPr>
        <w:t>6.定标</w:t>
      </w:r>
    </w:p>
    <w:p w14:paraId="024E8B30">
      <w:pPr>
        <w:ind w:firstLine="480"/>
        <w:rPr>
          <w:highlight w:val="none"/>
        </w:rPr>
      </w:pPr>
      <w:r>
        <w:rPr>
          <w:highlight w:val="none"/>
        </w:rPr>
        <w:t>评标委员会按照</w:t>
      </w:r>
      <w:r>
        <w:rPr>
          <w:rFonts w:hint="eastAsia"/>
          <w:highlight w:val="none"/>
          <w:lang w:eastAsia="zh-CN"/>
        </w:rPr>
        <w:t>采购文件</w:t>
      </w:r>
      <w:r>
        <w:rPr>
          <w:highlight w:val="none"/>
        </w:rPr>
        <w:t>确定的评标方法、步骤、标准，对</w:t>
      </w:r>
      <w:r>
        <w:rPr>
          <w:rFonts w:hint="eastAsia"/>
          <w:highlight w:val="none"/>
          <w:lang w:eastAsia="zh-CN"/>
        </w:rPr>
        <w:t>响应文件</w:t>
      </w:r>
      <w:r>
        <w:rPr>
          <w:highlight w:val="none"/>
        </w:rPr>
        <w:t>进行评审。评标结束后，对</w:t>
      </w:r>
      <w:r>
        <w:rPr>
          <w:rFonts w:hint="eastAsia"/>
          <w:highlight w:val="none"/>
          <w:lang w:eastAsia="zh-CN"/>
        </w:rPr>
        <w:t>潜在供应商</w:t>
      </w:r>
      <w:r>
        <w:rPr>
          <w:highlight w:val="none"/>
        </w:rPr>
        <w:t>的评审名次进行排序，确定</w:t>
      </w:r>
      <w:r>
        <w:rPr>
          <w:rFonts w:hint="eastAsia"/>
          <w:highlight w:val="none"/>
          <w:lang w:eastAsia="zh-CN"/>
        </w:rPr>
        <w:t>潜在供应商</w:t>
      </w:r>
      <w:r>
        <w:rPr>
          <w:highlight w:val="none"/>
        </w:rPr>
        <w:t>或者推荐中标候选人。</w:t>
      </w:r>
    </w:p>
    <w:p w14:paraId="634B591B">
      <w:pPr>
        <w:rPr>
          <w:highlight w:val="none"/>
        </w:rPr>
      </w:pPr>
      <w:r>
        <w:rPr>
          <w:b/>
          <w:sz w:val="24"/>
          <w:highlight w:val="none"/>
        </w:rPr>
        <w:t>7.价格修正</w:t>
      </w:r>
    </w:p>
    <w:p w14:paraId="1F326F55">
      <w:pPr>
        <w:ind w:firstLine="480"/>
        <w:rPr>
          <w:highlight w:val="none"/>
        </w:rPr>
      </w:pPr>
      <w:r>
        <w:rPr>
          <w:highlight w:val="none"/>
        </w:rPr>
        <w:t>对报价的计算错误按以下原则修正：</w:t>
      </w:r>
    </w:p>
    <w:p w14:paraId="16580F95">
      <w:pPr>
        <w:ind w:firstLine="480"/>
        <w:rPr>
          <w:highlight w:val="none"/>
        </w:rPr>
      </w:pPr>
      <w:r>
        <w:rPr>
          <w:highlight w:val="none"/>
        </w:rPr>
        <w:t>（1）</w:t>
      </w:r>
      <w:r>
        <w:rPr>
          <w:rFonts w:hint="eastAsia"/>
          <w:highlight w:val="none"/>
          <w:lang w:eastAsia="zh-CN"/>
        </w:rPr>
        <w:t>响应文件</w:t>
      </w:r>
      <w:r>
        <w:rPr>
          <w:highlight w:val="none"/>
        </w:rPr>
        <w:t>中开标一览表内容与</w:t>
      </w:r>
      <w:r>
        <w:rPr>
          <w:rFonts w:hint="eastAsia"/>
          <w:highlight w:val="none"/>
          <w:lang w:eastAsia="zh-CN"/>
        </w:rPr>
        <w:t>响应文件</w:t>
      </w:r>
      <w:r>
        <w:rPr>
          <w:highlight w:val="none"/>
        </w:rPr>
        <w:t>中相应内容不一致的，以开标一览表为准；</w:t>
      </w:r>
    </w:p>
    <w:p w14:paraId="2811BEB7">
      <w:pPr>
        <w:ind w:firstLine="480"/>
        <w:rPr>
          <w:highlight w:val="none"/>
        </w:rPr>
      </w:pPr>
      <w:r>
        <w:rPr>
          <w:highlight w:val="none"/>
        </w:rPr>
        <w:t>（2）大写金额和小写金额不一致的，以大写金额为准；</w:t>
      </w:r>
    </w:p>
    <w:p w14:paraId="59BAACEB">
      <w:pPr>
        <w:ind w:firstLine="480"/>
        <w:rPr>
          <w:highlight w:val="none"/>
        </w:rPr>
      </w:pPr>
      <w:r>
        <w:rPr>
          <w:highlight w:val="none"/>
        </w:rPr>
        <w:t>（3）单价金额小数点或者百分比有明显错位的，以开标一览表的总价为准，并修改单价。</w:t>
      </w:r>
    </w:p>
    <w:p w14:paraId="43A3F28B">
      <w:pPr>
        <w:ind w:firstLine="480"/>
        <w:rPr>
          <w:highlight w:val="none"/>
        </w:rPr>
      </w:pPr>
      <w:r>
        <w:rPr>
          <w:highlight w:val="none"/>
        </w:rPr>
        <w:t>（4）总价金额与按单价汇总金额不一致的，以单价金额计算结果为准。但是单价金额计算结果超过预算价的，对其按无效投标处理。</w:t>
      </w:r>
    </w:p>
    <w:p w14:paraId="66A56094">
      <w:pPr>
        <w:ind w:firstLine="480"/>
        <w:rPr>
          <w:highlight w:val="none"/>
        </w:rPr>
      </w:pPr>
      <w:r>
        <w:rPr>
          <w:highlight w:val="none"/>
        </w:rPr>
        <w:t>（5）若投标客户端上传的电子报价数据与电子</w:t>
      </w:r>
      <w:r>
        <w:rPr>
          <w:rFonts w:hint="eastAsia"/>
          <w:highlight w:val="none"/>
          <w:lang w:eastAsia="zh-CN"/>
        </w:rPr>
        <w:t>响应文件</w:t>
      </w:r>
      <w:r>
        <w:rPr>
          <w:highlight w:val="none"/>
        </w:rPr>
        <w:t>价格不一致的，以电子报价数据为准。</w:t>
      </w:r>
    </w:p>
    <w:p w14:paraId="29CD08C6">
      <w:pPr>
        <w:ind w:firstLine="480"/>
        <w:rPr>
          <w:highlight w:val="none"/>
        </w:rPr>
      </w:pPr>
      <w:r>
        <w:rPr>
          <w:highlight w:val="none"/>
        </w:rPr>
        <w:t>注：同时出现两种以上不一致的，按照前款规定的顺序在系统上进行价格澄清。澄清后的价格加盖电子印章确认后产生约束力，但不得超出</w:t>
      </w:r>
      <w:r>
        <w:rPr>
          <w:rFonts w:hint="eastAsia"/>
          <w:highlight w:val="none"/>
          <w:lang w:eastAsia="zh-CN"/>
        </w:rPr>
        <w:t>响应文件</w:t>
      </w:r>
      <w:r>
        <w:rPr>
          <w:highlight w:val="none"/>
        </w:rPr>
        <w:t>的范围或者改变</w:t>
      </w:r>
      <w:r>
        <w:rPr>
          <w:rFonts w:hint="eastAsia"/>
          <w:highlight w:val="none"/>
          <w:lang w:eastAsia="zh-CN"/>
        </w:rPr>
        <w:t>响应文件</w:t>
      </w:r>
      <w:r>
        <w:rPr>
          <w:highlight w:val="none"/>
        </w:rPr>
        <w:t>的实质性内容，</w:t>
      </w:r>
      <w:r>
        <w:rPr>
          <w:rFonts w:hint="eastAsia"/>
          <w:highlight w:val="none"/>
          <w:lang w:eastAsia="zh-CN"/>
        </w:rPr>
        <w:t>潜在供应商</w:t>
      </w:r>
      <w:r>
        <w:rPr>
          <w:highlight w:val="none"/>
        </w:rPr>
        <w:t>不确认的，其投标无效。</w:t>
      </w:r>
    </w:p>
    <w:p w14:paraId="0C98D672">
      <w:pPr>
        <w:rPr>
          <w:highlight w:val="none"/>
        </w:rPr>
      </w:pPr>
      <w:r>
        <w:rPr>
          <w:b/>
          <w:sz w:val="28"/>
          <w:highlight w:val="none"/>
        </w:rPr>
        <w:t>二.政府采购政策落实</w:t>
      </w:r>
    </w:p>
    <w:p w14:paraId="44DB64B7">
      <w:pPr>
        <w:rPr>
          <w:highlight w:val="none"/>
        </w:rPr>
      </w:pPr>
      <w:r>
        <w:rPr>
          <w:b/>
          <w:sz w:val="24"/>
          <w:highlight w:val="none"/>
        </w:rPr>
        <w:t>1.节能、环保要求</w:t>
      </w:r>
    </w:p>
    <w:p w14:paraId="7BF584D0">
      <w:pPr>
        <w:ind w:firstLine="480"/>
        <w:rPr>
          <w:highlight w:val="none"/>
        </w:rPr>
      </w:pPr>
      <w:r>
        <w:rPr>
          <w:highlight w:val="none"/>
        </w:rPr>
        <w:t>采购的产品属于品目清单范围的，将依据国家确定的认证机构出具的、处于有效期之内的节能产品、环境标志产品认证证书，对获得证书的产品实施政府优先采购或强制采购，具体按照本</w:t>
      </w:r>
      <w:r>
        <w:rPr>
          <w:rFonts w:hint="eastAsia"/>
          <w:highlight w:val="none"/>
          <w:lang w:eastAsia="zh-CN"/>
        </w:rPr>
        <w:t>采购文件</w:t>
      </w:r>
      <w:r>
        <w:rPr>
          <w:highlight w:val="none"/>
        </w:rPr>
        <w:t>相关要求执行。</w:t>
      </w:r>
    </w:p>
    <w:p w14:paraId="495D3D5B">
      <w:pPr>
        <w:ind w:firstLine="480"/>
        <w:rPr>
          <w:highlight w:val="none"/>
        </w:rPr>
      </w:pPr>
      <w:r>
        <w:rPr>
          <w:highlight w:val="none"/>
        </w:rPr>
        <w:t>相关认证机构和获证产品信息以市场监管总局组织建立的节能产品、环境标志产品认证结果信息发布平台公布为准。</w:t>
      </w:r>
    </w:p>
    <w:p w14:paraId="2104B9CC">
      <w:pPr>
        <w:rPr>
          <w:highlight w:val="none"/>
        </w:rPr>
      </w:pPr>
      <w:r>
        <w:rPr>
          <w:b/>
          <w:sz w:val="24"/>
          <w:highlight w:val="none"/>
        </w:rPr>
        <w:t>2.对小型、微型企业、监狱企业或残疾人福利性单位给予价格扣除</w:t>
      </w:r>
    </w:p>
    <w:p w14:paraId="6947D709">
      <w:pPr>
        <w:ind w:firstLine="480"/>
        <w:rPr>
          <w:highlight w:val="none"/>
        </w:rPr>
      </w:pPr>
      <w:r>
        <w:rPr>
          <w:highlight w:val="none"/>
        </w:rPr>
        <w:t>依照《政府采购促进中小企业发展管理办法》、《支持监狱企业发展有关问题的通知》和《财政部 民政部</w:t>
      </w:r>
      <w:r>
        <w:rPr>
          <w:highlight w:val="none"/>
        </w:rPr>
        <w:tab/>
      </w:r>
      <w:r>
        <w:rPr>
          <w:highlight w:val="none"/>
        </w:rPr>
        <w:tab/>
      </w:r>
      <w:r>
        <w:rPr>
          <w:highlight w:val="none"/>
        </w:rPr>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4EA264C5">
      <w:pPr>
        <w:rPr>
          <w:highlight w:val="none"/>
        </w:rPr>
      </w:pPr>
      <w:r>
        <w:rPr>
          <w:b/>
          <w:sz w:val="24"/>
          <w:highlight w:val="none"/>
        </w:rPr>
        <w:t>3.价格扣除相关要求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2D9F6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46EDBA4A">
            <w:pPr>
              <w:rPr>
                <w:highlight w:val="none"/>
              </w:rPr>
            </w:pPr>
            <w:r>
              <w:rPr>
                <w:highlight w:val="none"/>
              </w:rPr>
              <w:t>序号</w:t>
            </w:r>
          </w:p>
        </w:tc>
        <w:tc>
          <w:tcPr>
            <w:tcW w:w="2160" w:type="dxa"/>
          </w:tcPr>
          <w:p w14:paraId="6F80F63B">
            <w:pPr>
              <w:rPr>
                <w:highlight w:val="none"/>
              </w:rPr>
            </w:pPr>
            <w:r>
              <w:rPr>
                <w:highlight w:val="none"/>
              </w:rPr>
              <w:t>情形</w:t>
            </w:r>
          </w:p>
        </w:tc>
        <w:tc>
          <w:tcPr>
            <w:tcW w:w="2160" w:type="dxa"/>
          </w:tcPr>
          <w:p w14:paraId="3E794F4B">
            <w:pPr>
              <w:rPr>
                <w:highlight w:val="none"/>
              </w:rPr>
            </w:pPr>
            <w:r>
              <w:rPr>
                <w:highlight w:val="none"/>
              </w:rPr>
              <w:t>适用对象</w:t>
            </w:r>
          </w:p>
        </w:tc>
        <w:tc>
          <w:tcPr>
            <w:tcW w:w="1246" w:type="dxa"/>
          </w:tcPr>
          <w:p w14:paraId="0AAB32BD">
            <w:pPr>
              <w:rPr>
                <w:highlight w:val="none"/>
              </w:rPr>
            </w:pPr>
            <w:r>
              <w:rPr>
                <w:highlight w:val="none"/>
              </w:rPr>
              <w:t>价格扣除比例</w:t>
            </w:r>
          </w:p>
        </w:tc>
        <w:tc>
          <w:tcPr>
            <w:tcW w:w="2160" w:type="dxa"/>
          </w:tcPr>
          <w:p w14:paraId="2648E012">
            <w:pPr>
              <w:rPr>
                <w:highlight w:val="none"/>
              </w:rPr>
            </w:pPr>
            <w:r>
              <w:rPr>
                <w:highlight w:val="none"/>
              </w:rPr>
              <w:t>计算公式</w:t>
            </w:r>
          </w:p>
        </w:tc>
      </w:tr>
      <w:tr w14:paraId="5FF0F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15E24467">
            <w:pPr>
              <w:jc w:val="left"/>
              <w:rPr>
                <w:highlight w:val="none"/>
              </w:rPr>
            </w:pPr>
            <w:r>
              <w:rPr>
                <w:highlight w:val="none"/>
              </w:rPr>
              <w:t>注：（1）上述评标价仅用于计算价格分，成交金额以实际投标价为准。</w:t>
            </w:r>
            <w:r>
              <w:rPr>
                <w:highlight w:val="none"/>
              </w:rPr>
              <w:tab/>
            </w:r>
            <w:r>
              <w:rPr>
                <w:highlight w:val="none"/>
              </w:rPr>
              <w:tab/>
            </w:r>
            <w:r>
              <w:rPr>
                <w:highlight w:val="none"/>
              </w:rPr>
              <w:tab/>
            </w:r>
            <w:r>
              <w:rPr>
                <w:highlight w:val="none"/>
              </w:rPr>
              <w:tab/>
            </w:r>
            <w:r>
              <w:rPr>
                <w:highlight w:val="none"/>
              </w:rPr>
              <w:tab/>
            </w:r>
            <w:r>
              <w:rPr>
                <w:highlight w:val="none"/>
              </w:rPr>
              <w:t xml:space="preserve"> （2）组成联合体的大中型企业和其他自然人、法人或者其他组织、与小型、微型企业之间不得存在投资关系。</w:t>
            </w:r>
          </w:p>
        </w:tc>
      </w:tr>
    </w:tbl>
    <w:p w14:paraId="56787E8C">
      <w:pPr>
        <w:ind w:firstLine="480"/>
        <w:rPr>
          <w:highlight w:val="none"/>
        </w:rPr>
      </w:pPr>
      <w:r>
        <w:rPr>
          <w:highlight w:val="none"/>
        </w:rPr>
        <w:t>（1）所称小型和微型企业应当符合以下条件：</w:t>
      </w:r>
    </w:p>
    <w:p w14:paraId="24D04684">
      <w:pPr>
        <w:ind w:firstLine="480"/>
        <w:rPr>
          <w:highlight w:val="none"/>
        </w:rPr>
      </w:pPr>
      <w:r>
        <w:rPr>
          <w:highlight w:val="none"/>
        </w:rPr>
        <w:t>在中华人民共和国境内依法设立，依据国务院批准的中小企业划分标准确定的小型企业和微型企业，但与大企业的负责人为同一人，或者与大企业存在直接控股、管理关系的除外。</w:t>
      </w:r>
    </w:p>
    <w:p w14:paraId="1432914C">
      <w:pPr>
        <w:ind w:firstLine="480"/>
        <w:rPr>
          <w:highlight w:val="none"/>
        </w:rPr>
      </w:pPr>
      <w:r>
        <w:rPr>
          <w:highlight w:val="none"/>
        </w:rPr>
        <w:t>符合中小企业划分标准的个体工商户，在政府采购活动中视同中小企业。</w:t>
      </w:r>
    </w:p>
    <w:p w14:paraId="7EC8ECA9">
      <w:pPr>
        <w:ind w:firstLine="480"/>
        <w:rPr>
          <w:highlight w:val="none"/>
        </w:rPr>
      </w:pPr>
      <w:r>
        <w:rPr>
          <w:highlight w:val="none"/>
        </w:rPr>
        <w:t>提供本企业（属于小微企业）制造的货物或者提供其他小型或微型企业制造的货物/提供本企业（属于小微企业）承接的服务。</w:t>
      </w:r>
    </w:p>
    <w:p w14:paraId="16F62FBB">
      <w:pPr>
        <w:ind w:firstLine="480"/>
        <w:rPr>
          <w:highlight w:val="none"/>
        </w:rPr>
      </w:pPr>
      <w:r>
        <w:rPr>
          <w:highlight w:val="none"/>
        </w:rPr>
        <w:t>（2）符合中小企业扶持政策的</w:t>
      </w:r>
      <w:r>
        <w:rPr>
          <w:rFonts w:hint="eastAsia"/>
          <w:highlight w:val="none"/>
          <w:lang w:eastAsia="zh-CN"/>
        </w:rPr>
        <w:t>潜在供应商</w:t>
      </w:r>
      <w:r>
        <w:rPr>
          <w:highlight w:val="none"/>
        </w:rPr>
        <w:t>应填写《中小企业声明函》；监狱企业须</w:t>
      </w:r>
      <w:r>
        <w:rPr>
          <w:rFonts w:hint="eastAsia"/>
          <w:highlight w:val="none"/>
          <w:lang w:eastAsia="zh-CN"/>
        </w:rPr>
        <w:t>潜在供应商</w:t>
      </w:r>
      <w:r>
        <w:rPr>
          <w:highlight w:val="none"/>
        </w:rPr>
        <w:t>提供由监狱管理局、戒毒管理局（含新疆生产建设兵团）出具的属于监狱企业的证明文件；残疾人福利性单位应填写《残疾人福利性单位声明函》，否则不认定价格扣除。</w:t>
      </w:r>
    </w:p>
    <w:p w14:paraId="4B6C5403">
      <w:pPr>
        <w:ind w:firstLine="480"/>
        <w:rPr>
          <w:highlight w:val="none"/>
        </w:rPr>
      </w:pPr>
      <w:r>
        <w:rPr>
          <w:highlight w:val="none"/>
        </w:rPr>
        <w:t>说明：</w:t>
      </w:r>
      <w:r>
        <w:rPr>
          <w:rFonts w:hint="eastAsia"/>
          <w:highlight w:val="none"/>
          <w:lang w:eastAsia="zh-CN"/>
        </w:rPr>
        <w:t>潜在供应商</w:t>
      </w:r>
      <w:r>
        <w:rPr>
          <w:highlight w:val="none"/>
        </w:rPr>
        <w:t>应当对其出具的《中小企业声明函》真实性负责，</w:t>
      </w:r>
      <w:r>
        <w:rPr>
          <w:rFonts w:hint="eastAsia"/>
          <w:highlight w:val="none"/>
          <w:lang w:eastAsia="zh-CN"/>
        </w:rPr>
        <w:t>潜在供应商</w:t>
      </w:r>
      <w:r>
        <w:rPr>
          <w:highlight w:val="none"/>
        </w:rPr>
        <w:t>出具的《中小企业声明函》内容不实的，属于提供虚假材料谋取中标。</w:t>
      </w:r>
    </w:p>
    <w:p w14:paraId="3F998934">
      <w:pPr>
        <w:ind w:firstLine="480"/>
        <w:rPr>
          <w:highlight w:val="none"/>
        </w:rPr>
      </w:pPr>
      <w:r>
        <w:rPr>
          <w:highlight w:val="none"/>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5188582D">
      <w:pPr>
        <w:rPr>
          <w:highlight w:val="none"/>
        </w:rPr>
      </w:pPr>
      <w:r>
        <w:rPr>
          <w:b/>
          <w:sz w:val="28"/>
          <w:highlight w:val="none"/>
        </w:rPr>
        <w:t>三、评审程序</w:t>
      </w:r>
    </w:p>
    <w:p w14:paraId="76BE8429">
      <w:pPr>
        <w:rPr>
          <w:highlight w:val="none"/>
        </w:rPr>
      </w:pPr>
      <w:r>
        <w:rPr>
          <w:b/>
          <w:sz w:val="24"/>
          <w:highlight w:val="none"/>
        </w:rPr>
        <w:t>1.资格性审查和符合性审查</w:t>
      </w:r>
    </w:p>
    <w:p w14:paraId="0F28A288">
      <w:pPr>
        <w:ind w:firstLine="480"/>
        <w:rPr>
          <w:highlight w:val="none"/>
        </w:rPr>
      </w:pPr>
      <w:r>
        <w:rPr>
          <w:highlight w:val="none"/>
        </w:rPr>
        <w:t>资格性审查。项目开标结束后，采购人或采购代理机构应当依法对</w:t>
      </w:r>
      <w:r>
        <w:rPr>
          <w:rFonts w:hint="eastAsia"/>
          <w:highlight w:val="none"/>
          <w:lang w:eastAsia="zh-CN"/>
        </w:rPr>
        <w:t>潜在供应商</w:t>
      </w:r>
      <w:r>
        <w:rPr>
          <w:highlight w:val="none"/>
        </w:rPr>
        <w:t>的资格进行审查，以确定</w:t>
      </w:r>
      <w:r>
        <w:rPr>
          <w:rFonts w:hint="eastAsia"/>
          <w:highlight w:val="none"/>
          <w:lang w:eastAsia="zh-CN"/>
        </w:rPr>
        <w:t>潜在供应商</w:t>
      </w:r>
      <w:r>
        <w:rPr>
          <w:highlight w:val="none"/>
        </w:rPr>
        <w:t>是否具备投标资格。（详见后附表一资格性审查表）</w:t>
      </w:r>
    </w:p>
    <w:p w14:paraId="04065406">
      <w:pPr>
        <w:ind w:firstLine="480"/>
        <w:rPr>
          <w:highlight w:val="none"/>
        </w:rPr>
      </w:pPr>
      <w:r>
        <w:rPr>
          <w:highlight w:val="none"/>
        </w:rPr>
        <w:t>符合性审查。评标委员会依据</w:t>
      </w:r>
      <w:r>
        <w:rPr>
          <w:rFonts w:hint="eastAsia"/>
          <w:highlight w:val="none"/>
          <w:lang w:eastAsia="zh-CN"/>
        </w:rPr>
        <w:t>采购文件</w:t>
      </w:r>
      <w:r>
        <w:rPr>
          <w:highlight w:val="none"/>
        </w:rPr>
        <w:t>的规定，从</w:t>
      </w:r>
      <w:r>
        <w:rPr>
          <w:rFonts w:hint="eastAsia"/>
          <w:highlight w:val="none"/>
          <w:lang w:eastAsia="zh-CN"/>
        </w:rPr>
        <w:t>响应文件</w:t>
      </w:r>
      <w:r>
        <w:rPr>
          <w:highlight w:val="none"/>
        </w:rPr>
        <w:t>的有效性、完整性和对</w:t>
      </w:r>
      <w:r>
        <w:rPr>
          <w:rFonts w:hint="eastAsia"/>
          <w:highlight w:val="none"/>
          <w:lang w:eastAsia="zh-CN"/>
        </w:rPr>
        <w:t>采购文件</w:t>
      </w:r>
      <w:r>
        <w:rPr>
          <w:highlight w:val="none"/>
        </w:rPr>
        <w:t>的响应程度进行审查，以确定是否对</w:t>
      </w:r>
      <w:r>
        <w:rPr>
          <w:rFonts w:hint="eastAsia"/>
          <w:highlight w:val="none"/>
          <w:lang w:eastAsia="zh-CN"/>
        </w:rPr>
        <w:t>采购文件</w:t>
      </w:r>
      <w:r>
        <w:rPr>
          <w:highlight w:val="none"/>
        </w:rPr>
        <w:t>的实质性要求作出响应。（详见后附表二符合性审查表）</w:t>
      </w:r>
    </w:p>
    <w:p w14:paraId="585BB305">
      <w:pPr>
        <w:ind w:firstLine="480"/>
        <w:rPr>
          <w:highlight w:val="none"/>
        </w:rPr>
      </w:pPr>
      <w:r>
        <w:rPr>
          <w:highlight w:val="none"/>
        </w:rPr>
        <w:t>资格性审查和符合性审查中凡有其中任意一项未通过的，评审结果为未通过，未通过资格性审查、符合性审查的</w:t>
      </w:r>
      <w:r>
        <w:rPr>
          <w:rFonts w:hint="eastAsia"/>
          <w:highlight w:val="none"/>
          <w:lang w:eastAsia="zh-CN"/>
        </w:rPr>
        <w:t>潜在供应商</w:t>
      </w:r>
      <w:r>
        <w:rPr>
          <w:highlight w:val="none"/>
        </w:rPr>
        <w:t>按无效投标处理。</w:t>
      </w:r>
    </w:p>
    <w:p w14:paraId="7CA3D77B">
      <w:pPr>
        <w:ind w:firstLine="480"/>
        <w:rPr>
          <w:highlight w:val="none"/>
        </w:rPr>
      </w:pPr>
      <w:r>
        <w:rPr>
          <w:highlight w:val="none"/>
        </w:rPr>
        <w:t>评标委员会认为</w:t>
      </w:r>
      <w:r>
        <w:rPr>
          <w:rFonts w:hint="eastAsia"/>
          <w:highlight w:val="none"/>
          <w:lang w:eastAsia="zh-CN"/>
        </w:rPr>
        <w:t>潜在供应商</w:t>
      </w:r>
      <w:r>
        <w:rPr>
          <w:highlight w:val="none"/>
        </w:rPr>
        <w:t>的报价明显低于其他通过符合性审查</w:t>
      </w:r>
      <w:r>
        <w:rPr>
          <w:rFonts w:hint="eastAsia"/>
          <w:highlight w:val="none"/>
          <w:lang w:eastAsia="zh-CN"/>
        </w:rPr>
        <w:t>潜在供应商</w:t>
      </w:r>
      <w:r>
        <w:rPr>
          <w:highlight w:val="none"/>
        </w:rPr>
        <w:t>的报价，有可能影响产品质量或者不能诚信履约的，应当要求其在评标现场合理的时间内提供书面说明，必要时提交相关证明材料；</w:t>
      </w:r>
      <w:r>
        <w:rPr>
          <w:rFonts w:hint="eastAsia"/>
          <w:highlight w:val="none"/>
          <w:lang w:eastAsia="zh-CN"/>
        </w:rPr>
        <w:t>潜在供应商</w:t>
      </w:r>
      <w:r>
        <w:rPr>
          <w:highlight w:val="none"/>
        </w:rPr>
        <w:t>不能证明其报价合理性的，评标委员会应当将其作为无效投标处理。</w:t>
      </w:r>
    </w:p>
    <w:p w14:paraId="6F21023C">
      <w:pPr>
        <w:ind w:firstLine="480"/>
        <w:rPr>
          <w:highlight w:val="none"/>
        </w:rPr>
      </w:pPr>
      <w:r>
        <w:rPr>
          <w:highlight w:val="none"/>
        </w:rPr>
        <w:t>合格</w:t>
      </w:r>
      <w:r>
        <w:rPr>
          <w:rFonts w:hint="eastAsia"/>
          <w:highlight w:val="none"/>
          <w:lang w:eastAsia="zh-CN"/>
        </w:rPr>
        <w:t>潜在供应商</w:t>
      </w:r>
      <w:r>
        <w:rPr>
          <w:highlight w:val="none"/>
        </w:rPr>
        <w:t>不足3家的，不得评标。</w:t>
      </w:r>
    </w:p>
    <w:p w14:paraId="1BC7260C">
      <w:pPr>
        <w:ind w:firstLine="480"/>
        <w:rPr>
          <w:highlight w:val="none"/>
        </w:rPr>
      </w:pPr>
      <w:r>
        <w:rPr>
          <w:highlight w:val="none"/>
        </w:rPr>
        <w:t>表一资格性审查表：</w:t>
      </w:r>
    </w:p>
    <w:tbl>
      <w:tblPr>
        <w:tblStyle w:val="11"/>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67"/>
        <w:gridCol w:w="7752"/>
      </w:tblGrid>
      <w:tr w14:paraId="0C699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450" w:type="pct"/>
            <w:tcBorders>
              <w:top w:val="single" w:color="auto" w:sz="12" w:space="0"/>
              <w:bottom w:val="single" w:color="auto" w:sz="4" w:space="0"/>
            </w:tcBorders>
            <w:noWrap w:val="0"/>
            <w:vAlign w:val="center"/>
          </w:tcPr>
          <w:p w14:paraId="6C12AF47">
            <w:pPr>
              <w:spacing w:line="360" w:lineRule="auto"/>
              <w:ind w:left="-120" w:leftChars="-57"/>
              <w:jc w:val="center"/>
              <w:rPr>
                <w:rFonts w:hint="eastAsia" w:ascii="宋体" w:hAnsi="宋体" w:cs="宋体"/>
                <w:b/>
                <w:szCs w:val="21"/>
              </w:rPr>
            </w:pPr>
            <w:r>
              <w:rPr>
                <w:rFonts w:hint="eastAsia" w:ascii="宋体" w:hAnsi="宋体" w:cs="宋体"/>
                <w:b/>
                <w:szCs w:val="21"/>
              </w:rPr>
              <w:t>序号</w:t>
            </w:r>
          </w:p>
        </w:tc>
        <w:tc>
          <w:tcPr>
            <w:tcW w:w="4549" w:type="pct"/>
            <w:tcBorders>
              <w:top w:val="single" w:color="auto" w:sz="12" w:space="0"/>
            </w:tcBorders>
            <w:noWrap w:val="0"/>
            <w:vAlign w:val="center"/>
          </w:tcPr>
          <w:p w14:paraId="40F2A88E">
            <w:pPr>
              <w:spacing w:line="360" w:lineRule="auto"/>
              <w:jc w:val="center"/>
              <w:rPr>
                <w:rFonts w:hint="eastAsia" w:ascii="宋体" w:hAnsi="宋体" w:cs="宋体"/>
                <w:b/>
                <w:szCs w:val="21"/>
              </w:rPr>
            </w:pPr>
            <w:r>
              <w:rPr>
                <w:rFonts w:hint="eastAsia" w:ascii="宋体" w:hAnsi="宋体" w:cs="宋体"/>
                <w:b/>
                <w:szCs w:val="21"/>
              </w:rPr>
              <w:t>资格性审查内容</w:t>
            </w:r>
          </w:p>
        </w:tc>
      </w:tr>
      <w:tr w14:paraId="45748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450" w:type="pct"/>
            <w:tcBorders>
              <w:top w:val="single" w:color="auto" w:sz="4" w:space="0"/>
              <w:bottom w:val="single" w:color="auto" w:sz="4" w:space="0"/>
            </w:tcBorders>
            <w:noWrap w:val="0"/>
            <w:vAlign w:val="center"/>
          </w:tcPr>
          <w:p w14:paraId="7BEAE00A">
            <w:pPr>
              <w:numPr>
                <w:ilvl w:val="0"/>
                <w:numId w:val="3"/>
              </w:numPr>
              <w:spacing w:line="360" w:lineRule="auto"/>
              <w:jc w:val="center"/>
              <w:rPr>
                <w:rFonts w:hint="eastAsia" w:ascii="宋体" w:hAnsi="宋体" w:cs="宋体"/>
              </w:rPr>
            </w:pPr>
          </w:p>
        </w:tc>
        <w:tc>
          <w:tcPr>
            <w:tcW w:w="4549" w:type="pct"/>
            <w:noWrap w:val="0"/>
            <w:vAlign w:val="center"/>
          </w:tcPr>
          <w:p w14:paraId="4E793342">
            <w:pPr>
              <w:spacing w:line="360" w:lineRule="auto"/>
              <w:rPr>
                <w:rFonts w:hint="eastAsia" w:ascii="宋体" w:hAnsi="宋体" w:cs="宋体"/>
                <w:bCs/>
                <w:szCs w:val="20"/>
              </w:rPr>
            </w:pPr>
            <w:r>
              <w:rPr>
                <w:rFonts w:hint="eastAsia" w:ascii="宋体" w:hAnsi="宋体" w:cs="宋体"/>
                <w:szCs w:val="21"/>
              </w:rPr>
              <w:t>资格文件声明函</w:t>
            </w:r>
          </w:p>
        </w:tc>
      </w:tr>
      <w:tr w14:paraId="672B97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39" w:hRule="atLeast"/>
        </w:trPr>
        <w:tc>
          <w:tcPr>
            <w:tcW w:w="450" w:type="pct"/>
            <w:tcBorders>
              <w:top w:val="single" w:color="auto" w:sz="4" w:space="0"/>
            </w:tcBorders>
            <w:noWrap w:val="0"/>
            <w:vAlign w:val="center"/>
          </w:tcPr>
          <w:p w14:paraId="60976D7E">
            <w:pPr>
              <w:numPr>
                <w:ilvl w:val="0"/>
                <w:numId w:val="3"/>
              </w:numPr>
              <w:spacing w:line="360" w:lineRule="auto"/>
              <w:jc w:val="center"/>
              <w:rPr>
                <w:rFonts w:hint="eastAsia" w:ascii="宋体" w:hAnsi="宋体" w:cs="宋体"/>
              </w:rPr>
            </w:pPr>
          </w:p>
        </w:tc>
        <w:tc>
          <w:tcPr>
            <w:tcW w:w="4549" w:type="pct"/>
            <w:noWrap w:val="0"/>
            <w:vAlign w:val="center"/>
          </w:tcPr>
          <w:p w14:paraId="3DAF8443">
            <w:pPr>
              <w:spacing w:line="360" w:lineRule="auto"/>
              <w:rPr>
                <w:rFonts w:hint="eastAsia" w:ascii="宋体" w:hAnsi="宋体" w:cs="宋体"/>
                <w:bCs/>
                <w:szCs w:val="20"/>
              </w:rPr>
            </w:pPr>
            <w:r>
              <w:rPr>
                <w:rFonts w:hint="eastAsia" w:ascii="宋体" w:hAnsi="宋体" w:cs="宋体"/>
                <w:bCs/>
                <w:szCs w:val="20"/>
              </w:rPr>
              <w:t>落实政府采购政策需满足的资格要求：</w:t>
            </w:r>
          </w:p>
          <w:p w14:paraId="20ABA81C">
            <w:pPr>
              <w:spacing w:line="360" w:lineRule="auto"/>
              <w:rPr>
                <w:rFonts w:hint="eastAsia" w:ascii="宋体" w:hAnsi="宋体" w:cs="宋体"/>
                <w:bCs/>
                <w:szCs w:val="20"/>
              </w:rPr>
            </w:pPr>
            <w:r>
              <w:rPr>
                <w:rFonts w:hint="eastAsia"/>
              </w:rPr>
              <w:t>（1）本项目属于专门面向</w:t>
            </w:r>
            <w:r>
              <w:rPr>
                <w:rFonts w:hint="eastAsia"/>
                <w:lang w:eastAsia="zh-CN"/>
              </w:rPr>
              <w:t>小微</w:t>
            </w:r>
            <w:r>
              <w:rPr>
                <w:rFonts w:hint="eastAsia"/>
              </w:rPr>
              <w:t>企业采购的项目。</w:t>
            </w:r>
          </w:p>
        </w:tc>
      </w:tr>
      <w:tr w14:paraId="384AE2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1" w:hRule="atLeast"/>
        </w:trPr>
        <w:tc>
          <w:tcPr>
            <w:tcW w:w="450" w:type="pct"/>
            <w:noWrap w:val="0"/>
            <w:vAlign w:val="center"/>
          </w:tcPr>
          <w:p w14:paraId="76C85D7E">
            <w:pPr>
              <w:numPr>
                <w:ilvl w:val="0"/>
                <w:numId w:val="3"/>
              </w:numPr>
              <w:spacing w:line="360" w:lineRule="auto"/>
              <w:jc w:val="center"/>
              <w:rPr>
                <w:rFonts w:hint="eastAsia" w:ascii="宋体" w:hAnsi="宋体" w:cs="宋体"/>
              </w:rPr>
            </w:pPr>
          </w:p>
        </w:tc>
        <w:tc>
          <w:tcPr>
            <w:tcW w:w="4549" w:type="pct"/>
            <w:noWrap w:val="0"/>
            <w:vAlign w:val="center"/>
          </w:tcPr>
          <w:p w14:paraId="4DEF0A78">
            <w:pPr>
              <w:spacing w:line="360" w:lineRule="auto"/>
              <w:outlineLvl w:val="2"/>
              <w:rPr>
                <w:rFonts w:hint="eastAsia" w:ascii="宋体" w:hAnsi="宋体" w:cs="宋体"/>
                <w:bCs/>
                <w:szCs w:val="20"/>
              </w:rPr>
            </w:pPr>
            <w:r>
              <w:rPr>
                <w:rFonts w:hint="eastAsia" w:ascii="宋体" w:hAnsi="宋体" w:cs="宋体"/>
                <w:bCs/>
                <w:szCs w:val="20"/>
              </w:rPr>
              <w:t>本项目的特定资格要求：</w:t>
            </w:r>
          </w:p>
          <w:p w14:paraId="440B8574">
            <w:pPr>
              <w:numPr>
                <w:ilvl w:val="0"/>
                <w:numId w:val="4"/>
              </w:numPr>
              <w:spacing w:line="360" w:lineRule="auto"/>
              <w:outlineLvl w:val="2"/>
              <w:rPr>
                <w:rFonts w:hint="eastAsia" w:ascii="宋体" w:hAnsi="宋体" w:cs="宋体"/>
                <w:bCs/>
                <w:szCs w:val="20"/>
              </w:rPr>
            </w:pPr>
            <w:r>
              <w:rPr>
                <w:rFonts w:hint="eastAsia" w:ascii="宋体" w:hAnsi="宋体" w:cs="宋体"/>
                <w:bCs/>
                <w:szCs w:val="20"/>
              </w:rPr>
              <w:t>供应商必须是具有独立承担民事责任能力的在中华人民共和国境内注册的法人或其他组织或自然人，参选时提交有效的营业执照（或事业法人登记证或身份证等相关证明）副本复印件；分支机构参选的，须提供总公司和分公司营业执照副本复印件，总公司出具给分支机构的授权书。</w:t>
            </w:r>
          </w:p>
          <w:p w14:paraId="48D85F3D">
            <w:pPr>
              <w:numPr>
                <w:ilvl w:val="0"/>
                <w:numId w:val="0"/>
              </w:numPr>
              <w:spacing w:line="360" w:lineRule="auto"/>
              <w:outlineLvl w:val="2"/>
              <w:rPr>
                <w:rFonts w:hint="eastAsia" w:ascii="宋体" w:hAnsi="宋体" w:cs="宋体"/>
                <w:bCs/>
                <w:szCs w:val="20"/>
              </w:rPr>
            </w:pPr>
            <w:r>
              <w:rPr>
                <w:rFonts w:hint="eastAsia" w:ascii="宋体" w:hAnsi="宋体" w:cs="宋体"/>
                <w:bCs/>
                <w:szCs w:val="20"/>
              </w:rPr>
              <w:t>2）供应商必须具有良好的商业信誉和健全的财务会计制度。</w:t>
            </w:r>
          </w:p>
          <w:p w14:paraId="519168DB">
            <w:pPr>
              <w:spacing w:line="360" w:lineRule="auto"/>
              <w:outlineLvl w:val="2"/>
              <w:rPr>
                <w:rFonts w:hint="eastAsia" w:ascii="宋体" w:hAnsi="宋体" w:cs="宋体"/>
                <w:bCs/>
                <w:szCs w:val="20"/>
              </w:rPr>
            </w:pPr>
            <w:r>
              <w:rPr>
                <w:rFonts w:hint="eastAsia" w:ascii="宋体" w:hAnsi="宋体" w:cs="宋体"/>
                <w:bCs/>
                <w:szCs w:val="20"/>
              </w:rPr>
              <w:t>3）具备履行合同所必需的设备和专业技术能力（按投标（响应）文件格式填报设备及专业技术能力情况）。</w:t>
            </w:r>
          </w:p>
          <w:p w14:paraId="716B59F1">
            <w:pPr>
              <w:spacing w:line="360" w:lineRule="auto"/>
              <w:outlineLvl w:val="2"/>
              <w:rPr>
                <w:rFonts w:hint="eastAsia" w:ascii="宋体" w:hAnsi="宋体" w:cs="宋体"/>
                <w:bCs/>
                <w:szCs w:val="20"/>
              </w:rPr>
            </w:pPr>
            <w:r>
              <w:rPr>
                <w:rFonts w:hint="eastAsia" w:ascii="宋体" w:hAnsi="宋体" w:cs="宋体"/>
                <w:bCs/>
                <w:szCs w:val="20"/>
              </w:rPr>
              <w:t>4）有依法缴纳税收和社会保障资金的良好记录。</w:t>
            </w:r>
          </w:p>
          <w:p w14:paraId="52AF61EE">
            <w:pPr>
              <w:spacing w:line="360" w:lineRule="auto"/>
              <w:outlineLvl w:val="2"/>
              <w:rPr>
                <w:rFonts w:hint="eastAsia" w:ascii="宋体" w:hAnsi="宋体" w:cs="宋体"/>
                <w:bCs/>
                <w:szCs w:val="20"/>
              </w:rPr>
            </w:pPr>
            <w:r>
              <w:rPr>
                <w:rFonts w:hint="eastAsia" w:ascii="宋体" w:hAnsi="宋体" w:cs="宋体"/>
                <w:bCs/>
                <w:szCs w:val="20"/>
              </w:rPr>
              <w:t>5）供应商参加政府采购活动前三年内，在经营活动中没有重大违法记录（可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0FE58189">
            <w:pPr>
              <w:spacing w:line="360" w:lineRule="auto"/>
              <w:outlineLvl w:val="2"/>
              <w:rPr>
                <w:rFonts w:hint="eastAsia" w:ascii="宋体" w:hAnsi="宋体" w:cs="宋体"/>
                <w:bCs/>
                <w:szCs w:val="20"/>
              </w:rPr>
            </w:pPr>
            <w:r>
              <w:rPr>
                <w:rFonts w:hint="eastAsia" w:ascii="宋体" w:hAnsi="宋体" w:cs="宋体"/>
                <w:bCs/>
                <w:szCs w:val="20"/>
              </w:rPr>
              <w:t>6）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 供应商可参考投标（报价）函相关承诺要求内容。）。</w:t>
            </w:r>
          </w:p>
          <w:p w14:paraId="002538D6">
            <w:pPr>
              <w:spacing w:line="360" w:lineRule="auto"/>
              <w:outlineLvl w:val="2"/>
              <w:rPr>
                <w:rFonts w:hint="eastAsia" w:ascii="宋体" w:hAnsi="宋体" w:cs="宋体"/>
                <w:bCs/>
                <w:szCs w:val="20"/>
              </w:rPr>
            </w:pPr>
            <w:r>
              <w:rPr>
                <w:rFonts w:hint="eastAsia" w:ascii="宋体" w:hAnsi="宋体" w:cs="宋体"/>
                <w:bCs/>
                <w:szCs w:val="20"/>
              </w:rPr>
              <w:t>2.</w:t>
            </w:r>
            <w:r>
              <w:rPr>
                <w:rFonts w:hint="eastAsia" w:ascii="宋体" w:hAnsi="宋体" w:cs="宋体"/>
                <w:bCs/>
                <w:szCs w:val="20"/>
              </w:rPr>
              <w:tab/>
            </w:r>
            <w:r>
              <w:rPr>
                <w:rFonts w:hint="eastAsia" w:ascii="宋体" w:hAnsi="宋体" w:cs="宋体"/>
                <w:bCs/>
                <w:szCs w:val="20"/>
              </w:rPr>
              <w:t>投标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如相关失信记录已失效，投标供应商需提供相关证明资料）。</w:t>
            </w:r>
          </w:p>
          <w:p w14:paraId="27031B70">
            <w:pPr>
              <w:spacing w:line="360" w:lineRule="auto"/>
              <w:outlineLvl w:val="2"/>
              <w:rPr>
                <w:rFonts w:hint="eastAsia" w:ascii="宋体" w:hAnsi="宋体" w:cs="宋体"/>
                <w:bCs/>
                <w:szCs w:val="20"/>
              </w:rPr>
            </w:pPr>
            <w:r>
              <w:rPr>
                <w:rFonts w:hint="eastAsia" w:ascii="宋体" w:hAnsi="宋体" w:cs="宋体"/>
                <w:bCs/>
                <w:szCs w:val="20"/>
                <w:lang w:val="en-US" w:eastAsia="zh-CN"/>
              </w:rPr>
              <w:t>3.本项目不接受联合投标</w:t>
            </w:r>
          </w:p>
        </w:tc>
      </w:tr>
    </w:tbl>
    <w:p w14:paraId="1F891997">
      <w:pPr>
        <w:pStyle w:val="2"/>
        <w:ind w:left="0" w:leftChars="0" w:firstLine="0" w:firstLineChars="0"/>
      </w:pPr>
    </w:p>
    <w:p w14:paraId="1048FF8A">
      <w:pPr>
        <w:ind w:firstLine="480"/>
        <w:rPr>
          <w:highlight w:val="none"/>
        </w:rPr>
      </w:pPr>
      <w:r>
        <w:rPr>
          <w:highlight w:val="none"/>
        </w:rPr>
        <w:t>表二符合性审查表：</w:t>
      </w:r>
    </w:p>
    <w:p w14:paraId="007BA8BF">
      <w:pPr>
        <w:rPr>
          <w:highlight w:val="none"/>
        </w:rPr>
      </w:pPr>
      <w:r>
        <w:rPr>
          <w:highlight w:val="none"/>
        </w:rPr>
        <w:t>采购包1：</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3"/>
        <w:gridCol w:w="8373"/>
      </w:tblGrid>
      <w:tr w14:paraId="510A40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12" w:space="0"/>
              <w:bottom w:val="single" w:color="auto" w:sz="4" w:space="0"/>
            </w:tcBorders>
            <w:noWrap w:val="0"/>
            <w:vAlign w:val="center"/>
          </w:tcPr>
          <w:p w14:paraId="6E658BE4">
            <w:pPr>
              <w:spacing w:line="360" w:lineRule="auto"/>
              <w:ind w:left="-120" w:leftChars="-57"/>
              <w:jc w:val="center"/>
              <w:rPr>
                <w:rFonts w:hint="eastAsia" w:ascii="宋体" w:hAnsi="宋体" w:cs="宋体"/>
                <w:b/>
              </w:rPr>
            </w:pPr>
            <w:r>
              <w:rPr>
                <w:rFonts w:hint="eastAsia" w:ascii="宋体" w:hAnsi="宋体" w:cs="宋体"/>
                <w:b/>
              </w:rPr>
              <w:t>序号</w:t>
            </w:r>
          </w:p>
        </w:tc>
        <w:tc>
          <w:tcPr>
            <w:tcW w:w="8373" w:type="dxa"/>
            <w:tcBorders>
              <w:top w:val="single" w:color="auto" w:sz="12" w:space="0"/>
            </w:tcBorders>
            <w:noWrap w:val="0"/>
            <w:vAlign w:val="center"/>
          </w:tcPr>
          <w:p w14:paraId="0E26D709">
            <w:pPr>
              <w:spacing w:line="360" w:lineRule="auto"/>
              <w:jc w:val="center"/>
              <w:rPr>
                <w:rFonts w:hint="eastAsia" w:ascii="宋体" w:hAnsi="宋体" w:cs="宋体"/>
                <w:b/>
                <w:szCs w:val="21"/>
              </w:rPr>
            </w:pPr>
            <w:r>
              <w:rPr>
                <w:rFonts w:hint="eastAsia" w:ascii="宋体" w:hAnsi="宋体" w:cs="宋体"/>
                <w:b/>
                <w:szCs w:val="21"/>
              </w:rPr>
              <w:t>符合性审查内容</w:t>
            </w:r>
          </w:p>
        </w:tc>
      </w:tr>
      <w:tr w14:paraId="5FB542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bottom w:val="single" w:color="auto" w:sz="4" w:space="0"/>
            </w:tcBorders>
            <w:noWrap w:val="0"/>
            <w:vAlign w:val="center"/>
          </w:tcPr>
          <w:p w14:paraId="6067860B">
            <w:pPr>
              <w:spacing w:line="276" w:lineRule="auto"/>
              <w:jc w:val="center"/>
              <w:rPr>
                <w:rFonts w:hint="eastAsia" w:ascii="宋体" w:hAnsi="宋体" w:cs="宋体"/>
              </w:rPr>
            </w:pPr>
            <w:r>
              <w:rPr>
                <w:rFonts w:hint="eastAsia" w:ascii="宋体" w:hAnsi="宋体" w:cs="宋体"/>
              </w:rPr>
              <w:t>1</w:t>
            </w:r>
          </w:p>
        </w:tc>
        <w:tc>
          <w:tcPr>
            <w:tcW w:w="8373" w:type="dxa"/>
            <w:noWrap w:val="0"/>
            <w:vAlign w:val="center"/>
          </w:tcPr>
          <w:p w14:paraId="5B848B65">
            <w:pPr>
              <w:spacing w:line="276" w:lineRule="auto"/>
              <w:rPr>
                <w:rFonts w:hint="eastAsia" w:ascii="宋体" w:hAnsi="宋体" w:cs="宋体"/>
                <w:szCs w:val="21"/>
              </w:rPr>
            </w:pPr>
            <w:r>
              <w:rPr>
                <w:rFonts w:hint="eastAsia" w:ascii="宋体" w:hAnsi="宋体" w:cs="宋体"/>
                <w:szCs w:val="21"/>
              </w:rPr>
              <w:t>参选函</w:t>
            </w:r>
          </w:p>
        </w:tc>
      </w:tr>
      <w:tr w14:paraId="4C9A05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2B8588E5">
            <w:pPr>
              <w:spacing w:line="276" w:lineRule="auto"/>
              <w:jc w:val="center"/>
              <w:rPr>
                <w:rFonts w:hint="eastAsia" w:ascii="宋体" w:hAnsi="宋体" w:cs="宋体"/>
              </w:rPr>
            </w:pPr>
            <w:r>
              <w:rPr>
                <w:rFonts w:hint="eastAsia" w:ascii="宋体" w:hAnsi="宋体" w:cs="宋体"/>
              </w:rPr>
              <w:t>2</w:t>
            </w:r>
          </w:p>
        </w:tc>
        <w:tc>
          <w:tcPr>
            <w:tcW w:w="8373" w:type="dxa"/>
            <w:noWrap w:val="0"/>
            <w:vAlign w:val="center"/>
          </w:tcPr>
          <w:p w14:paraId="066BFE45">
            <w:pPr>
              <w:spacing w:line="276" w:lineRule="auto"/>
              <w:rPr>
                <w:rFonts w:hint="eastAsia" w:ascii="宋体" w:hAnsi="宋体" w:cs="宋体"/>
                <w:szCs w:val="21"/>
              </w:rPr>
            </w:pPr>
            <w:r>
              <w:rPr>
                <w:rFonts w:hint="eastAsia" w:ascii="宋体" w:hAnsi="宋体" w:cs="宋体"/>
                <w:szCs w:val="21"/>
              </w:rPr>
              <w:t>法定代表人（负责人）证明书、法定代表人（负责人）授权委托书</w:t>
            </w:r>
          </w:p>
        </w:tc>
      </w:tr>
      <w:tr w14:paraId="51624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tcBorders>
            <w:noWrap w:val="0"/>
            <w:vAlign w:val="center"/>
          </w:tcPr>
          <w:p w14:paraId="28118F05">
            <w:pPr>
              <w:spacing w:line="276" w:lineRule="auto"/>
              <w:jc w:val="center"/>
              <w:rPr>
                <w:rFonts w:hint="eastAsia" w:ascii="宋体" w:hAnsi="宋体" w:cs="宋体"/>
              </w:rPr>
            </w:pPr>
            <w:r>
              <w:rPr>
                <w:rFonts w:hint="eastAsia" w:ascii="宋体" w:hAnsi="宋体" w:cs="宋体"/>
              </w:rPr>
              <w:t>3</w:t>
            </w:r>
          </w:p>
        </w:tc>
        <w:tc>
          <w:tcPr>
            <w:tcW w:w="8373" w:type="dxa"/>
            <w:noWrap w:val="0"/>
            <w:vAlign w:val="center"/>
          </w:tcPr>
          <w:p w14:paraId="248FA4DE">
            <w:pPr>
              <w:spacing w:line="276" w:lineRule="auto"/>
              <w:rPr>
                <w:rFonts w:hint="eastAsia" w:ascii="宋体" w:hAnsi="宋体" w:cs="宋体"/>
                <w:szCs w:val="21"/>
              </w:rPr>
            </w:pPr>
            <w:r>
              <w:rPr>
                <w:rFonts w:hint="eastAsia" w:ascii="宋体" w:hAnsi="宋体" w:cs="宋体"/>
                <w:szCs w:val="21"/>
              </w:rPr>
              <w:t>参选有效期：90天</w:t>
            </w:r>
          </w:p>
        </w:tc>
      </w:tr>
      <w:tr w14:paraId="014883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bottom w:val="single" w:color="auto" w:sz="4" w:space="0"/>
            </w:tcBorders>
            <w:noWrap w:val="0"/>
            <w:vAlign w:val="center"/>
          </w:tcPr>
          <w:p w14:paraId="5EB2A810">
            <w:pPr>
              <w:spacing w:line="276" w:lineRule="auto"/>
              <w:jc w:val="center"/>
              <w:rPr>
                <w:rFonts w:hint="eastAsia" w:ascii="宋体" w:hAnsi="宋体" w:cs="宋体"/>
              </w:rPr>
            </w:pPr>
            <w:r>
              <w:rPr>
                <w:rFonts w:hint="eastAsia" w:ascii="宋体" w:hAnsi="宋体" w:cs="宋体"/>
              </w:rPr>
              <w:t>4</w:t>
            </w:r>
          </w:p>
        </w:tc>
        <w:tc>
          <w:tcPr>
            <w:tcW w:w="8373" w:type="dxa"/>
            <w:noWrap w:val="0"/>
            <w:vAlign w:val="center"/>
          </w:tcPr>
          <w:p w14:paraId="3B2FB245">
            <w:pPr>
              <w:spacing w:line="276" w:lineRule="auto"/>
              <w:rPr>
                <w:rFonts w:hint="eastAsia" w:ascii="宋体" w:hAnsi="宋体" w:cs="宋体"/>
                <w:szCs w:val="21"/>
              </w:rPr>
            </w:pPr>
            <w:r>
              <w:rPr>
                <w:rFonts w:hint="eastAsia" w:ascii="宋体" w:hAnsi="宋体" w:cs="宋体"/>
                <w:szCs w:val="21"/>
              </w:rPr>
              <w:t>参选文件按照公开比选文件规定要求签署、盖章</w:t>
            </w:r>
          </w:p>
        </w:tc>
      </w:tr>
      <w:tr w14:paraId="5088C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bottom w:val="single" w:color="auto" w:sz="4" w:space="0"/>
            </w:tcBorders>
            <w:noWrap w:val="0"/>
            <w:vAlign w:val="center"/>
          </w:tcPr>
          <w:p w14:paraId="63561A1D">
            <w:pPr>
              <w:spacing w:line="276" w:lineRule="auto"/>
              <w:jc w:val="center"/>
              <w:rPr>
                <w:rFonts w:hint="eastAsia" w:ascii="宋体" w:hAnsi="宋体" w:cs="宋体"/>
              </w:rPr>
            </w:pPr>
            <w:r>
              <w:rPr>
                <w:rFonts w:hint="eastAsia" w:ascii="宋体" w:hAnsi="宋体" w:cs="宋体"/>
              </w:rPr>
              <w:t>5</w:t>
            </w:r>
          </w:p>
        </w:tc>
        <w:tc>
          <w:tcPr>
            <w:tcW w:w="8373" w:type="dxa"/>
            <w:noWrap w:val="0"/>
            <w:vAlign w:val="center"/>
          </w:tcPr>
          <w:p w14:paraId="1BD5C066">
            <w:pPr>
              <w:spacing w:line="276" w:lineRule="auto"/>
              <w:rPr>
                <w:rFonts w:hint="eastAsia" w:ascii="宋体" w:hAnsi="宋体" w:cs="宋体"/>
                <w:szCs w:val="21"/>
              </w:rPr>
            </w:pPr>
            <w:r>
              <w:rPr>
                <w:rFonts w:hint="eastAsia" w:ascii="宋体" w:hAnsi="宋体" w:cs="宋体"/>
                <w:szCs w:val="21"/>
              </w:rPr>
              <w:t>参选报价是固定价且未超过对应货物相应采购预算</w:t>
            </w:r>
          </w:p>
        </w:tc>
      </w:tr>
      <w:tr w14:paraId="11089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0FAADF58">
            <w:pPr>
              <w:spacing w:line="276" w:lineRule="auto"/>
              <w:jc w:val="center"/>
              <w:rPr>
                <w:rFonts w:hint="eastAsia" w:ascii="宋体" w:hAnsi="宋体" w:eastAsia="宋体" w:cs="宋体"/>
                <w:lang w:eastAsia="zh-CN"/>
              </w:rPr>
            </w:pPr>
            <w:r>
              <w:rPr>
                <w:rFonts w:hint="eastAsia" w:ascii="宋体" w:hAnsi="宋体" w:cs="宋体"/>
                <w:lang w:val="en-US" w:eastAsia="zh-CN"/>
              </w:rPr>
              <w:t>6</w:t>
            </w:r>
          </w:p>
        </w:tc>
        <w:tc>
          <w:tcPr>
            <w:tcW w:w="8373" w:type="dxa"/>
            <w:noWrap w:val="0"/>
            <w:vAlign w:val="center"/>
          </w:tcPr>
          <w:p w14:paraId="61D81B72">
            <w:pPr>
              <w:spacing w:line="276" w:lineRule="auto"/>
              <w:rPr>
                <w:rFonts w:hint="eastAsia" w:ascii="宋体" w:hAnsi="宋体" w:cs="宋体"/>
                <w:szCs w:val="21"/>
              </w:rPr>
            </w:pPr>
            <w:r>
              <w:rPr>
                <w:rFonts w:hint="eastAsia" w:ascii="宋体" w:hAnsi="宋体" w:cs="宋体"/>
                <w:szCs w:val="21"/>
              </w:rPr>
              <w:t>能满足采购需求的主要参数（带“★”号条款）</w:t>
            </w:r>
          </w:p>
        </w:tc>
      </w:tr>
      <w:tr w14:paraId="355032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66778F1F">
            <w:pPr>
              <w:spacing w:line="276" w:lineRule="auto"/>
              <w:jc w:val="center"/>
              <w:rPr>
                <w:rFonts w:hint="eastAsia" w:ascii="宋体" w:hAnsi="宋体" w:eastAsia="宋体" w:cs="宋体"/>
                <w:lang w:eastAsia="zh-CN"/>
              </w:rPr>
            </w:pPr>
            <w:r>
              <w:rPr>
                <w:rFonts w:hint="eastAsia" w:ascii="宋体" w:hAnsi="宋体" w:cs="宋体"/>
                <w:lang w:val="en-US" w:eastAsia="zh-CN"/>
              </w:rPr>
              <w:t>7</w:t>
            </w:r>
          </w:p>
        </w:tc>
        <w:tc>
          <w:tcPr>
            <w:tcW w:w="8373" w:type="dxa"/>
            <w:noWrap w:val="0"/>
            <w:vAlign w:val="center"/>
          </w:tcPr>
          <w:p w14:paraId="3E619EC6">
            <w:pPr>
              <w:spacing w:line="276" w:lineRule="auto"/>
              <w:rPr>
                <w:rFonts w:hint="eastAsia" w:ascii="宋体" w:hAnsi="宋体" w:cs="宋体"/>
                <w:szCs w:val="21"/>
              </w:rPr>
            </w:pPr>
            <w:r>
              <w:rPr>
                <w:rFonts w:hint="eastAsia" w:ascii="宋体" w:hAnsi="宋体" w:cs="宋体"/>
                <w:szCs w:val="21"/>
              </w:rPr>
              <w:t>参选文件没有采购人不能接受的附加条件</w:t>
            </w:r>
          </w:p>
        </w:tc>
      </w:tr>
      <w:tr w14:paraId="538D02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23" w:type="dxa"/>
            <w:tcBorders>
              <w:top w:val="single" w:color="auto" w:sz="4" w:space="0"/>
              <w:bottom w:val="single" w:color="auto" w:sz="4" w:space="0"/>
            </w:tcBorders>
            <w:noWrap w:val="0"/>
            <w:vAlign w:val="center"/>
          </w:tcPr>
          <w:p w14:paraId="703D9548">
            <w:pPr>
              <w:spacing w:line="276" w:lineRule="auto"/>
              <w:jc w:val="center"/>
              <w:rPr>
                <w:rFonts w:hint="eastAsia" w:ascii="宋体" w:hAnsi="宋体" w:eastAsia="宋体" w:cs="宋体"/>
                <w:lang w:eastAsia="zh-CN"/>
              </w:rPr>
            </w:pPr>
            <w:r>
              <w:rPr>
                <w:rFonts w:hint="eastAsia" w:ascii="宋体" w:hAnsi="宋体" w:cs="宋体"/>
                <w:lang w:val="en-US" w:eastAsia="zh-CN"/>
              </w:rPr>
              <w:t>8</w:t>
            </w:r>
          </w:p>
        </w:tc>
        <w:tc>
          <w:tcPr>
            <w:tcW w:w="8373" w:type="dxa"/>
            <w:noWrap w:val="0"/>
            <w:vAlign w:val="center"/>
          </w:tcPr>
          <w:p w14:paraId="6D57A2E1">
            <w:pPr>
              <w:spacing w:line="276" w:lineRule="auto"/>
              <w:rPr>
                <w:rFonts w:hint="eastAsia" w:ascii="宋体" w:hAnsi="宋体" w:cs="宋体"/>
                <w:szCs w:val="21"/>
              </w:rPr>
            </w:pPr>
            <w:r>
              <w:rPr>
                <w:rFonts w:hint="eastAsia" w:ascii="宋体" w:hAnsi="宋体" w:cs="宋体"/>
                <w:szCs w:val="21"/>
              </w:rPr>
              <w:t>未出现法律、法规和公开比选文件规定的其他无效情形</w:t>
            </w:r>
          </w:p>
        </w:tc>
      </w:tr>
    </w:tbl>
    <w:p w14:paraId="506C4065">
      <w:pPr>
        <w:rPr>
          <w:highlight w:val="none"/>
        </w:rPr>
      </w:pPr>
    </w:p>
    <w:p w14:paraId="55E3A12E">
      <w:pPr>
        <w:rPr>
          <w:highlight w:val="none"/>
        </w:rPr>
      </w:pPr>
      <w:r>
        <w:rPr>
          <w:b/>
          <w:sz w:val="24"/>
          <w:highlight w:val="none"/>
        </w:rPr>
        <w:t>2.</w:t>
      </w:r>
      <w:r>
        <w:rPr>
          <w:rFonts w:hint="eastAsia"/>
          <w:b/>
          <w:sz w:val="24"/>
          <w:highlight w:val="none"/>
          <w:lang w:eastAsia="zh-CN"/>
        </w:rPr>
        <w:t>响应文件</w:t>
      </w:r>
      <w:r>
        <w:rPr>
          <w:b/>
          <w:sz w:val="24"/>
          <w:highlight w:val="none"/>
        </w:rPr>
        <w:t>澄清</w:t>
      </w:r>
    </w:p>
    <w:p w14:paraId="224574A6">
      <w:pPr>
        <w:ind w:firstLine="480"/>
        <w:rPr>
          <w:highlight w:val="none"/>
        </w:rPr>
      </w:pPr>
      <w:r>
        <w:rPr>
          <w:highlight w:val="none"/>
        </w:rPr>
        <w:t>2.1对于</w:t>
      </w:r>
      <w:r>
        <w:rPr>
          <w:rFonts w:hint="eastAsia"/>
          <w:highlight w:val="none"/>
          <w:lang w:eastAsia="zh-CN"/>
        </w:rPr>
        <w:t>响应文件</w:t>
      </w:r>
      <w:r>
        <w:rPr>
          <w:highlight w:val="none"/>
        </w:rPr>
        <w:t>中含义不明确、同类问题表述不一致或者有明显文字和计算错误的内容，评标委员会应当在评审过程中发起在线澄清，要求</w:t>
      </w:r>
      <w:r>
        <w:rPr>
          <w:rFonts w:hint="eastAsia"/>
          <w:highlight w:val="none"/>
          <w:lang w:eastAsia="zh-CN"/>
        </w:rPr>
        <w:t>潜在供应商</w:t>
      </w:r>
      <w:r>
        <w:rPr>
          <w:highlight w:val="none"/>
        </w:rPr>
        <w:t>针对价格或内容做出必要的澄清、说明或补正。代理机构可根据开标环节记录的授权代表人联系方式发送短信提醒或电话告知。</w:t>
      </w:r>
    </w:p>
    <w:p w14:paraId="5F44E2EA">
      <w:pPr>
        <w:ind w:firstLine="480"/>
        <w:rPr>
          <w:highlight w:val="none"/>
        </w:rPr>
      </w:pPr>
      <w:r>
        <w:rPr>
          <w:highlight w:val="none"/>
        </w:rPr>
        <w:t>若因</w:t>
      </w:r>
      <w:r>
        <w:rPr>
          <w:rFonts w:hint="eastAsia"/>
          <w:highlight w:val="none"/>
          <w:lang w:eastAsia="zh-CN"/>
        </w:rPr>
        <w:t>潜在供应商</w:t>
      </w:r>
      <w:r>
        <w:rPr>
          <w:highlight w:val="none"/>
        </w:rPr>
        <w:t>联系方式错误未接收短信、未接听电话或超时未进行澄清（响应）造成的不利后果由供应商自行承担。</w:t>
      </w:r>
      <w:r>
        <w:rPr>
          <w:rFonts w:hint="eastAsia"/>
          <w:highlight w:val="none"/>
          <w:lang w:eastAsia="zh-CN"/>
        </w:rPr>
        <w:t>潜在供应商</w:t>
      </w:r>
      <w:r>
        <w:rPr>
          <w:highlight w:val="none"/>
        </w:rPr>
        <w:t>的澄清、说明或者补正不得超出</w:t>
      </w:r>
      <w:r>
        <w:rPr>
          <w:rFonts w:hint="eastAsia"/>
          <w:highlight w:val="none"/>
          <w:lang w:eastAsia="zh-CN"/>
        </w:rPr>
        <w:t>响应文件</w:t>
      </w:r>
      <w:r>
        <w:rPr>
          <w:highlight w:val="none"/>
        </w:rPr>
        <w:t>的范围或者改变</w:t>
      </w:r>
      <w:r>
        <w:rPr>
          <w:rFonts w:hint="eastAsia"/>
          <w:highlight w:val="none"/>
          <w:lang w:eastAsia="zh-CN"/>
        </w:rPr>
        <w:t>响应文件</w:t>
      </w:r>
      <w:r>
        <w:rPr>
          <w:highlight w:val="none"/>
        </w:rPr>
        <w:t>的实质性内容。</w:t>
      </w:r>
    </w:p>
    <w:p w14:paraId="3342AE66">
      <w:pPr>
        <w:ind w:firstLine="480"/>
        <w:rPr>
          <w:highlight w:val="none"/>
        </w:rPr>
      </w:pPr>
      <w:r>
        <w:rPr>
          <w:highlight w:val="none"/>
        </w:rPr>
        <w:t>2.2评标委员会不接受</w:t>
      </w:r>
      <w:r>
        <w:rPr>
          <w:rFonts w:hint="eastAsia"/>
          <w:highlight w:val="none"/>
          <w:lang w:eastAsia="zh-CN"/>
        </w:rPr>
        <w:t>潜在供应商</w:t>
      </w:r>
      <w:r>
        <w:rPr>
          <w:highlight w:val="none"/>
        </w:rPr>
        <w:t>主动提出的澄清、说明或补正。</w:t>
      </w:r>
    </w:p>
    <w:p w14:paraId="675439D8">
      <w:pPr>
        <w:ind w:firstLine="480"/>
        <w:rPr>
          <w:highlight w:val="none"/>
        </w:rPr>
      </w:pPr>
      <w:r>
        <w:rPr>
          <w:highlight w:val="none"/>
        </w:rPr>
        <w:t>2.3评标委员会对</w:t>
      </w:r>
      <w:r>
        <w:rPr>
          <w:rFonts w:hint="eastAsia"/>
          <w:highlight w:val="none"/>
          <w:lang w:eastAsia="zh-CN"/>
        </w:rPr>
        <w:t>潜在供应商</w:t>
      </w:r>
      <w:r>
        <w:rPr>
          <w:highlight w:val="none"/>
        </w:rPr>
        <w:t>提交的澄清、说明或补正有疑问的，可以要求</w:t>
      </w:r>
      <w:r>
        <w:rPr>
          <w:rFonts w:hint="eastAsia"/>
          <w:highlight w:val="none"/>
          <w:lang w:eastAsia="zh-CN"/>
        </w:rPr>
        <w:t>潜在供应商</w:t>
      </w:r>
      <w:r>
        <w:rPr>
          <w:highlight w:val="none"/>
        </w:rPr>
        <w:t>进一步澄清、说明或补正。</w:t>
      </w:r>
    </w:p>
    <w:p w14:paraId="238FE8C6">
      <w:pPr>
        <w:rPr>
          <w:highlight w:val="none"/>
        </w:rPr>
      </w:pPr>
      <w:r>
        <w:rPr>
          <w:b/>
          <w:sz w:val="24"/>
          <w:highlight w:val="none"/>
        </w:rPr>
        <w:t>3.详细评审</w:t>
      </w:r>
    </w:p>
    <w:p w14:paraId="257DF2D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67" w:leftChars="100" w:right="0" w:hanging="57" w:hangingChars="27"/>
        <w:jc w:val="both"/>
        <w:rPr>
          <w:sz w:val="21"/>
          <w:szCs w:val="21"/>
        </w:rPr>
      </w:pPr>
      <w:r>
        <w:rPr>
          <w:rStyle w:val="14"/>
          <w:rFonts w:hint="eastAsia" w:ascii="宋体" w:hAnsi="宋体" w:eastAsia="宋体" w:cs="宋体"/>
          <w:b/>
          <w:bCs/>
          <w:sz w:val="21"/>
          <w:szCs w:val="21"/>
        </w:rPr>
        <w:t>评分因素及分值</w:t>
      </w:r>
    </w:p>
    <w:p w14:paraId="3C7E6D8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80" w:leftChars="0" w:right="0" w:hanging="480"/>
        <w:jc w:val="both"/>
        <w:rPr>
          <w:sz w:val="21"/>
          <w:szCs w:val="21"/>
        </w:rPr>
      </w:pPr>
      <w:r>
        <w:rPr>
          <w:rFonts w:hint="eastAsia" w:ascii="宋体" w:hAnsi="宋体" w:eastAsia="宋体" w:cs="宋体"/>
          <w:sz w:val="21"/>
          <w:szCs w:val="21"/>
        </w:rPr>
        <w:t>评委考核打分的评分因素及分值</w:t>
      </w:r>
      <w:r>
        <w:rPr>
          <w:rFonts w:ascii="Calibri" w:hAnsi="Calibri" w:eastAsia="宋体" w:cs="Calibri"/>
          <w:sz w:val="21"/>
          <w:szCs w:val="21"/>
        </w:rPr>
        <w:t>:</w:t>
      </w:r>
      <w:r>
        <w:rPr>
          <w:rFonts w:hint="eastAsia" w:ascii="宋体" w:hAnsi="宋体" w:eastAsia="宋体" w:cs="宋体"/>
          <w:sz w:val="21"/>
          <w:szCs w:val="21"/>
        </w:rPr>
        <w:t>总分</w:t>
      </w:r>
      <w:r>
        <w:rPr>
          <w:rFonts w:hint="default" w:ascii="Calibri" w:hAnsi="Calibri" w:eastAsia="宋体" w:cs="Calibri"/>
          <w:sz w:val="21"/>
          <w:szCs w:val="21"/>
        </w:rPr>
        <w:t>100</w:t>
      </w:r>
      <w:r>
        <w:rPr>
          <w:rFonts w:hint="eastAsia" w:ascii="宋体" w:hAnsi="宋体" w:eastAsia="宋体" w:cs="宋体"/>
          <w:sz w:val="21"/>
          <w:szCs w:val="21"/>
        </w:rPr>
        <w:t>分</w:t>
      </w:r>
    </w:p>
    <w:tbl>
      <w:tblPr>
        <w:tblStyle w:val="11"/>
        <w:tblW w:w="9300" w:type="dxa"/>
        <w:tblInd w:w="-2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7"/>
        <w:gridCol w:w="2055"/>
        <w:gridCol w:w="5948"/>
      </w:tblGrid>
      <w:tr w14:paraId="3FEE2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noWrap w:val="0"/>
            <w:vAlign w:val="center"/>
          </w:tcPr>
          <w:p w14:paraId="7360188C">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评审因素</w:t>
            </w:r>
          </w:p>
        </w:tc>
        <w:tc>
          <w:tcPr>
            <w:tcW w:w="8003" w:type="dxa"/>
            <w:gridSpan w:val="2"/>
            <w:noWrap w:val="0"/>
            <w:vAlign w:val="top"/>
          </w:tcPr>
          <w:p w14:paraId="21617A33">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评审标准</w:t>
            </w:r>
          </w:p>
        </w:tc>
      </w:tr>
      <w:tr w14:paraId="775F1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97" w:type="dxa"/>
            <w:noWrap w:val="0"/>
            <w:vAlign w:val="center"/>
          </w:tcPr>
          <w:p w14:paraId="7C6BB684">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分值构成</w:t>
            </w:r>
          </w:p>
        </w:tc>
        <w:tc>
          <w:tcPr>
            <w:tcW w:w="8003" w:type="dxa"/>
            <w:gridSpan w:val="2"/>
            <w:noWrap w:val="0"/>
            <w:vAlign w:val="top"/>
          </w:tcPr>
          <w:p w14:paraId="568B6CFF">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商务部分</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bidi="ar-SA"/>
              </w:rPr>
              <w:t>0.0分</w:t>
            </w:r>
          </w:p>
          <w:p w14:paraId="2DF11E37">
            <w:pPr>
              <w:spacing w:line="276" w:lineRule="auto"/>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eastAsia="zh-CN" w:bidi="ar-SA"/>
              </w:rPr>
              <w:t>技术部分：</w:t>
            </w:r>
            <w:r>
              <w:rPr>
                <w:rFonts w:hint="eastAsia" w:ascii="宋体" w:hAnsi="宋体" w:eastAsia="宋体" w:cs="宋体"/>
                <w:kern w:val="2"/>
                <w:sz w:val="24"/>
                <w:szCs w:val="24"/>
                <w:highlight w:val="none"/>
                <w:lang w:val="en-US" w:eastAsia="zh-CN" w:bidi="ar-SA"/>
              </w:rPr>
              <w:t>40.0分</w:t>
            </w:r>
          </w:p>
          <w:p w14:paraId="24427C18">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报价得分</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bidi="ar-SA"/>
              </w:rPr>
              <w:t>50.0分</w:t>
            </w:r>
          </w:p>
        </w:tc>
      </w:tr>
      <w:tr w14:paraId="1736E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97" w:type="dxa"/>
            <w:vMerge w:val="restart"/>
            <w:noWrap w:val="0"/>
            <w:vAlign w:val="center"/>
          </w:tcPr>
          <w:p w14:paraId="4AC235FC">
            <w:pPr>
              <w:spacing w:line="276" w:lineRule="auto"/>
              <w:jc w:val="left"/>
              <w:rPr>
                <w:rFonts w:hint="eastAsia" w:ascii="宋体" w:hAnsi="宋体" w:eastAsia="宋体" w:cs="宋体"/>
                <w:kern w:val="2"/>
                <w:sz w:val="24"/>
                <w:szCs w:val="24"/>
                <w:highlight w:val="none"/>
                <w:lang w:bidi="ar-SA"/>
              </w:rPr>
            </w:pPr>
          </w:p>
          <w:p w14:paraId="1AA3CC89">
            <w:pPr>
              <w:spacing w:line="276" w:lineRule="auto"/>
              <w:jc w:val="left"/>
              <w:rPr>
                <w:rFonts w:hint="eastAsia" w:ascii="宋体" w:hAnsi="宋体" w:eastAsia="宋体" w:cs="宋体"/>
                <w:kern w:val="2"/>
                <w:sz w:val="24"/>
                <w:szCs w:val="24"/>
                <w:highlight w:val="none"/>
                <w:lang w:bidi="ar-SA"/>
              </w:rPr>
            </w:pPr>
          </w:p>
          <w:p w14:paraId="69C88F6E">
            <w:pPr>
              <w:spacing w:line="276" w:lineRule="auto"/>
              <w:jc w:val="left"/>
              <w:rPr>
                <w:rFonts w:hint="eastAsia" w:ascii="宋体" w:hAnsi="宋体" w:eastAsia="宋体" w:cs="宋体"/>
                <w:kern w:val="2"/>
                <w:sz w:val="24"/>
                <w:szCs w:val="24"/>
                <w:highlight w:val="none"/>
                <w:lang w:bidi="ar-SA"/>
              </w:rPr>
            </w:pPr>
          </w:p>
          <w:p w14:paraId="60604F59">
            <w:pPr>
              <w:spacing w:line="276" w:lineRule="auto"/>
              <w:jc w:val="left"/>
              <w:rPr>
                <w:rFonts w:hint="eastAsia" w:ascii="宋体" w:hAnsi="宋体" w:eastAsia="宋体" w:cs="宋体"/>
                <w:kern w:val="2"/>
                <w:sz w:val="24"/>
                <w:szCs w:val="24"/>
                <w:highlight w:val="none"/>
                <w:lang w:bidi="ar-SA"/>
              </w:rPr>
            </w:pPr>
          </w:p>
          <w:p w14:paraId="4DB75E9F">
            <w:pPr>
              <w:spacing w:line="276" w:lineRule="auto"/>
              <w:jc w:val="left"/>
              <w:rPr>
                <w:rFonts w:hint="eastAsia" w:ascii="宋体" w:hAnsi="宋体" w:eastAsia="宋体" w:cs="宋体"/>
                <w:kern w:val="2"/>
                <w:sz w:val="24"/>
                <w:szCs w:val="24"/>
                <w:highlight w:val="none"/>
                <w:lang w:bidi="ar-SA"/>
              </w:rPr>
            </w:pPr>
          </w:p>
          <w:p w14:paraId="6B0D861F">
            <w:pPr>
              <w:spacing w:line="276" w:lineRule="auto"/>
              <w:jc w:val="left"/>
              <w:rPr>
                <w:rFonts w:hint="eastAsia" w:ascii="宋体" w:hAnsi="宋体" w:eastAsia="宋体" w:cs="宋体"/>
                <w:kern w:val="2"/>
                <w:sz w:val="24"/>
                <w:szCs w:val="24"/>
                <w:highlight w:val="none"/>
                <w:lang w:bidi="ar-SA"/>
              </w:rPr>
            </w:pPr>
          </w:p>
          <w:p w14:paraId="5F729FB7">
            <w:pPr>
              <w:spacing w:line="276" w:lineRule="auto"/>
              <w:jc w:val="left"/>
              <w:rPr>
                <w:rFonts w:hint="eastAsia" w:ascii="宋体" w:hAnsi="宋体" w:eastAsia="宋体" w:cs="宋体"/>
                <w:kern w:val="2"/>
                <w:sz w:val="24"/>
                <w:szCs w:val="24"/>
                <w:highlight w:val="none"/>
                <w:lang w:bidi="ar-SA"/>
              </w:rPr>
            </w:pPr>
          </w:p>
          <w:p w14:paraId="58852ADC">
            <w:pPr>
              <w:spacing w:line="276" w:lineRule="auto"/>
              <w:jc w:val="left"/>
              <w:rPr>
                <w:rFonts w:hint="eastAsia" w:ascii="宋体" w:hAnsi="宋体" w:eastAsia="宋体" w:cs="宋体"/>
                <w:kern w:val="2"/>
                <w:sz w:val="24"/>
                <w:szCs w:val="24"/>
                <w:highlight w:val="none"/>
                <w:lang w:bidi="ar-SA"/>
              </w:rPr>
            </w:pPr>
          </w:p>
          <w:p w14:paraId="39588400">
            <w:pPr>
              <w:spacing w:line="276" w:lineRule="auto"/>
              <w:jc w:val="left"/>
              <w:rPr>
                <w:rFonts w:hint="eastAsia" w:ascii="宋体" w:hAnsi="宋体" w:eastAsia="宋体" w:cs="宋体"/>
                <w:kern w:val="2"/>
                <w:sz w:val="24"/>
                <w:szCs w:val="24"/>
                <w:highlight w:val="none"/>
                <w:lang w:bidi="ar-SA"/>
              </w:rPr>
            </w:pPr>
          </w:p>
          <w:p w14:paraId="0BD061CA">
            <w:pPr>
              <w:spacing w:line="276" w:lineRule="auto"/>
              <w:jc w:val="left"/>
              <w:rPr>
                <w:rFonts w:hint="eastAsia" w:ascii="宋体" w:hAnsi="宋体" w:eastAsia="宋体" w:cs="宋体"/>
                <w:kern w:val="2"/>
                <w:sz w:val="24"/>
                <w:szCs w:val="24"/>
                <w:highlight w:val="none"/>
                <w:lang w:bidi="ar-SA"/>
              </w:rPr>
            </w:pPr>
          </w:p>
          <w:p w14:paraId="3518FADC">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技术部分（</w:t>
            </w: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bidi="ar-SA"/>
              </w:rPr>
              <w:t>0分）</w:t>
            </w:r>
          </w:p>
        </w:tc>
        <w:tc>
          <w:tcPr>
            <w:tcW w:w="2055" w:type="dxa"/>
            <w:noWrap w:val="0"/>
            <w:vAlign w:val="center"/>
          </w:tcPr>
          <w:p w14:paraId="3C58D9F4">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项目团队（</w:t>
            </w:r>
            <w:r>
              <w:rPr>
                <w:rFonts w:hint="eastAsia" w:ascii="宋体" w:hAnsi="宋体" w:eastAsia="宋体" w:cs="宋体"/>
                <w:kern w:val="2"/>
                <w:sz w:val="24"/>
                <w:szCs w:val="24"/>
                <w:highlight w:val="none"/>
                <w:lang w:val="en-US" w:eastAsia="zh-CN" w:bidi="ar-SA"/>
              </w:rPr>
              <w:t>15</w:t>
            </w:r>
            <w:r>
              <w:rPr>
                <w:rFonts w:hint="eastAsia" w:ascii="宋体" w:hAnsi="宋体" w:eastAsia="宋体" w:cs="宋体"/>
                <w:kern w:val="2"/>
                <w:sz w:val="24"/>
                <w:szCs w:val="24"/>
                <w:highlight w:val="none"/>
                <w:lang w:bidi="ar-SA"/>
              </w:rPr>
              <w:t>分）</w:t>
            </w:r>
          </w:p>
        </w:tc>
        <w:tc>
          <w:tcPr>
            <w:tcW w:w="5948" w:type="dxa"/>
            <w:noWrap w:val="0"/>
            <w:vAlign w:val="top"/>
          </w:tcPr>
          <w:p w14:paraId="7A9309C4">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根据投标人根据采购需求中的“服务能力”为本项目投入的项目团队、人员构成及分工进行评审：</w:t>
            </w:r>
          </w:p>
          <w:p w14:paraId="2540B5BD">
            <w:pPr>
              <w:numPr>
                <w:ilvl w:val="0"/>
                <w:numId w:val="5"/>
              </w:numPr>
              <w:spacing w:line="276" w:lineRule="auto"/>
              <w:ind w:left="120" w:leftChars="0" w:firstLine="0" w:firstLineChars="0"/>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人员架构齐整、且分工合理明确，完全满足且优于采购需求的，得</w:t>
            </w:r>
            <w:r>
              <w:rPr>
                <w:rFonts w:hint="eastAsia" w:ascii="宋体" w:hAnsi="宋体" w:eastAsia="宋体" w:cs="宋体"/>
                <w:kern w:val="2"/>
                <w:sz w:val="24"/>
                <w:szCs w:val="24"/>
                <w:highlight w:val="none"/>
                <w:lang w:val="en-US" w:eastAsia="zh-CN" w:bidi="ar-SA"/>
              </w:rPr>
              <w:t>15</w:t>
            </w:r>
            <w:r>
              <w:rPr>
                <w:rFonts w:hint="eastAsia" w:ascii="宋体" w:hAnsi="宋体" w:eastAsia="宋体" w:cs="宋体"/>
                <w:kern w:val="2"/>
                <w:sz w:val="24"/>
                <w:szCs w:val="24"/>
                <w:highlight w:val="none"/>
                <w:lang w:bidi="ar-SA"/>
              </w:rPr>
              <w:t xml:space="preserve">分； </w:t>
            </w:r>
          </w:p>
          <w:p w14:paraId="2CF0940A">
            <w:pPr>
              <w:numPr>
                <w:ilvl w:val="0"/>
                <w:numId w:val="5"/>
              </w:numPr>
              <w:spacing w:line="276" w:lineRule="auto"/>
              <w:ind w:left="120" w:leftChars="0" w:firstLine="0" w:firstLineChars="0"/>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人员架构较为合理且有一定分工，满足采购需求的，得</w:t>
            </w:r>
            <w:r>
              <w:rPr>
                <w:rFonts w:hint="eastAsia" w:ascii="宋体" w:hAnsi="宋体" w:eastAsia="宋体" w:cs="宋体"/>
                <w:kern w:val="2"/>
                <w:sz w:val="24"/>
                <w:szCs w:val="24"/>
                <w:highlight w:val="none"/>
                <w:lang w:val="en-US" w:eastAsia="zh-CN" w:bidi="ar-SA"/>
              </w:rPr>
              <w:t>10</w:t>
            </w:r>
            <w:r>
              <w:rPr>
                <w:rFonts w:hint="eastAsia" w:ascii="宋体" w:hAnsi="宋体" w:eastAsia="宋体" w:cs="宋体"/>
                <w:kern w:val="2"/>
                <w:sz w:val="24"/>
                <w:szCs w:val="24"/>
                <w:highlight w:val="none"/>
                <w:lang w:bidi="ar-SA"/>
              </w:rPr>
              <w:t xml:space="preserve">分； </w:t>
            </w:r>
          </w:p>
          <w:p w14:paraId="2DA10F7C">
            <w:pPr>
              <w:numPr>
                <w:ilvl w:val="0"/>
                <w:numId w:val="5"/>
              </w:numPr>
              <w:spacing w:line="276" w:lineRule="auto"/>
              <w:ind w:left="120" w:leftChars="0" w:firstLine="0" w:firstLineChars="0"/>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人员架构不齐整或有缺陷，或分工不明确，部分满足采购需求的，得</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bidi="ar-SA"/>
              </w:rPr>
              <w:t xml:space="preserve">分； </w:t>
            </w:r>
          </w:p>
          <w:p w14:paraId="34416542">
            <w:pPr>
              <w:numPr>
                <w:ilvl w:val="0"/>
                <w:numId w:val="5"/>
              </w:numPr>
              <w:spacing w:line="276" w:lineRule="auto"/>
              <w:ind w:left="120" w:leftChars="0" w:firstLine="0" w:firstLineChars="0"/>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无相关材料，得0分。</w:t>
            </w:r>
          </w:p>
        </w:tc>
      </w:tr>
      <w:tr w14:paraId="18F33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5" w:hRule="atLeast"/>
        </w:trPr>
        <w:tc>
          <w:tcPr>
            <w:tcW w:w="1297" w:type="dxa"/>
            <w:vMerge w:val="continue"/>
            <w:noWrap w:val="0"/>
            <w:vAlign w:val="center"/>
          </w:tcPr>
          <w:p w14:paraId="035ABB53">
            <w:pPr>
              <w:spacing w:line="276" w:lineRule="auto"/>
              <w:jc w:val="left"/>
              <w:rPr>
                <w:rFonts w:hint="eastAsia" w:ascii="宋体" w:hAnsi="宋体" w:eastAsia="宋体" w:cs="宋体"/>
                <w:kern w:val="2"/>
                <w:sz w:val="24"/>
                <w:szCs w:val="24"/>
                <w:highlight w:val="none"/>
                <w:lang w:bidi="ar-SA"/>
              </w:rPr>
            </w:pPr>
          </w:p>
        </w:tc>
        <w:tc>
          <w:tcPr>
            <w:tcW w:w="2055" w:type="dxa"/>
            <w:noWrap w:val="0"/>
            <w:vAlign w:val="center"/>
          </w:tcPr>
          <w:p w14:paraId="087D12D2">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bCs/>
                <w:sz w:val="24"/>
                <w:szCs w:val="24"/>
                <w:highlight w:val="none"/>
              </w:rPr>
              <w:t>供货服务承诺</w:t>
            </w:r>
            <w:r>
              <w:rPr>
                <w:rFonts w:hint="eastAsia" w:ascii="宋体" w:hAnsi="宋体" w:eastAsia="宋体" w:cs="宋体"/>
                <w:kern w:val="2"/>
                <w:sz w:val="24"/>
                <w:szCs w:val="24"/>
                <w:highlight w:val="none"/>
                <w:lang w:bidi="ar-SA"/>
              </w:rPr>
              <w:t>（1</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bidi="ar-SA"/>
              </w:rPr>
              <w:t>分）</w:t>
            </w:r>
          </w:p>
        </w:tc>
        <w:tc>
          <w:tcPr>
            <w:tcW w:w="5948" w:type="dxa"/>
            <w:noWrap w:val="0"/>
            <w:vAlign w:val="top"/>
          </w:tcPr>
          <w:p w14:paraId="0DB9C2A7">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根据投标人的供货服务承诺进行评分：</w:t>
            </w:r>
          </w:p>
          <w:p w14:paraId="72AB71D8">
            <w:pPr>
              <w:numPr>
                <w:ilvl w:val="0"/>
                <w:numId w:val="6"/>
              </w:num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供货承诺</w:t>
            </w:r>
            <w:r>
              <w:rPr>
                <w:rFonts w:hint="eastAsia" w:ascii="宋体" w:hAnsi="宋体" w:eastAsia="宋体" w:cs="宋体"/>
                <w:kern w:val="2"/>
                <w:sz w:val="24"/>
                <w:szCs w:val="24"/>
                <w:highlight w:val="none"/>
                <w:lang w:eastAsia="zh-CN" w:bidi="ar-SA"/>
              </w:rPr>
              <w:t>超过</w:t>
            </w:r>
            <w:r>
              <w:rPr>
                <w:rFonts w:hint="eastAsia" w:ascii="宋体" w:hAnsi="宋体" w:eastAsia="宋体" w:cs="宋体"/>
                <w:kern w:val="2"/>
                <w:sz w:val="24"/>
                <w:szCs w:val="24"/>
                <w:highlight w:val="none"/>
                <w:lang w:val="en-US" w:eastAsia="zh-CN" w:bidi="ar-SA"/>
              </w:rPr>
              <w:t>25项货物优于</w:t>
            </w:r>
            <w:r>
              <w:rPr>
                <w:rFonts w:hint="eastAsia" w:ascii="宋体" w:hAnsi="宋体" w:eastAsia="宋体" w:cs="宋体"/>
                <w:kern w:val="2"/>
                <w:sz w:val="24"/>
                <w:szCs w:val="24"/>
                <w:highlight w:val="none"/>
                <w:lang w:bidi="ar-SA"/>
              </w:rPr>
              <w:t>采购需求的，得</w:t>
            </w:r>
            <w:r>
              <w:rPr>
                <w:rFonts w:hint="eastAsia" w:ascii="宋体" w:hAnsi="宋体" w:eastAsia="宋体" w:cs="宋体"/>
                <w:kern w:val="2"/>
                <w:sz w:val="24"/>
                <w:szCs w:val="24"/>
                <w:highlight w:val="none"/>
                <w:lang w:val="en-US" w:eastAsia="zh-CN" w:bidi="ar-SA"/>
              </w:rPr>
              <w:t>15</w:t>
            </w:r>
            <w:r>
              <w:rPr>
                <w:rFonts w:hint="eastAsia" w:ascii="宋体" w:hAnsi="宋体" w:eastAsia="宋体" w:cs="宋体"/>
                <w:kern w:val="2"/>
                <w:sz w:val="24"/>
                <w:szCs w:val="24"/>
                <w:highlight w:val="none"/>
                <w:lang w:bidi="ar-SA"/>
              </w:rPr>
              <w:t>分； 2.供货承诺</w:t>
            </w:r>
            <w:r>
              <w:rPr>
                <w:rFonts w:hint="eastAsia" w:ascii="宋体" w:hAnsi="宋体" w:eastAsia="宋体" w:cs="宋体"/>
                <w:kern w:val="2"/>
                <w:sz w:val="24"/>
                <w:szCs w:val="24"/>
                <w:highlight w:val="none"/>
                <w:lang w:eastAsia="zh-CN" w:bidi="ar-SA"/>
              </w:rPr>
              <w:t>超过</w:t>
            </w:r>
            <w:r>
              <w:rPr>
                <w:rFonts w:hint="eastAsia" w:ascii="宋体" w:hAnsi="宋体" w:eastAsia="宋体" w:cs="宋体"/>
                <w:kern w:val="2"/>
                <w:sz w:val="24"/>
                <w:szCs w:val="24"/>
                <w:highlight w:val="none"/>
                <w:lang w:val="en-US" w:eastAsia="zh-CN" w:bidi="ar-SA"/>
              </w:rPr>
              <w:t>15项货物优于</w:t>
            </w:r>
            <w:r>
              <w:rPr>
                <w:rFonts w:hint="eastAsia" w:ascii="宋体" w:hAnsi="宋体" w:eastAsia="宋体" w:cs="宋体"/>
                <w:kern w:val="2"/>
                <w:sz w:val="24"/>
                <w:szCs w:val="24"/>
                <w:highlight w:val="none"/>
                <w:lang w:bidi="ar-SA"/>
              </w:rPr>
              <w:t>采购需求的，得</w:t>
            </w:r>
            <w:r>
              <w:rPr>
                <w:rFonts w:hint="eastAsia" w:ascii="宋体" w:hAnsi="宋体" w:eastAsia="宋体" w:cs="宋体"/>
                <w:kern w:val="2"/>
                <w:sz w:val="24"/>
                <w:szCs w:val="24"/>
                <w:highlight w:val="none"/>
                <w:lang w:val="en-US" w:eastAsia="zh-CN" w:bidi="ar-SA"/>
              </w:rPr>
              <w:t>10</w:t>
            </w:r>
            <w:r>
              <w:rPr>
                <w:rFonts w:hint="eastAsia" w:ascii="宋体" w:hAnsi="宋体" w:eastAsia="宋体" w:cs="宋体"/>
                <w:kern w:val="2"/>
                <w:sz w:val="24"/>
                <w:szCs w:val="24"/>
                <w:highlight w:val="none"/>
                <w:lang w:bidi="ar-SA"/>
              </w:rPr>
              <w:t>分； 3.供货承诺</w:t>
            </w:r>
            <w:r>
              <w:rPr>
                <w:rFonts w:hint="eastAsia" w:ascii="宋体" w:hAnsi="宋体" w:eastAsia="宋体" w:cs="宋体"/>
                <w:kern w:val="2"/>
                <w:sz w:val="24"/>
                <w:szCs w:val="24"/>
                <w:highlight w:val="none"/>
                <w:lang w:eastAsia="zh-CN" w:bidi="ar-SA"/>
              </w:rPr>
              <w:t>超过</w:t>
            </w:r>
            <w:r>
              <w:rPr>
                <w:rFonts w:hint="eastAsia" w:ascii="宋体" w:hAnsi="宋体" w:eastAsia="宋体" w:cs="宋体"/>
                <w:kern w:val="2"/>
                <w:sz w:val="24"/>
                <w:szCs w:val="24"/>
                <w:highlight w:val="none"/>
                <w:lang w:val="en-US" w:eastAsia="zh-CN" w:bidi="ar-SA"/>
              </w:rPr>
              <w:t>5项货物优于</w:t>
            </w:r>
            <w:r>
              <w:rPr>
                <w:rFonts w:hint="eastAsia" w:ascii="宋体" w:hAnsi="宋体" w:eastAsia="宋体" w:cs="宋体"/>
                <w:kern w:val="2"/>
                <w:sz w:val="24"/>
                <w:szCs w:val="24"/>
                <w:highlight w:val="none"/>
                <w:lang w:bidi="ar-SA"/>
              </w:rPr>
              <w:t>采购需求的，得</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bidi="ar-SA"/>
              </w:rPr>
              <w:t>分</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bidi="ar-SA"/>
              </w:rPr>
              <w:t xml:space="preserve"> </w:t>
            </w:r>
          </w:p>
          <w:p w14:paraId="7967CB16">
            <w:pPr>
              <w:numPr>
                <w:ilvl w:val="0"/>
                <w:numId w:val="0"/>
              </w:numPr>
              <w:spacing w:line="276" w:lineRule="auto"/>
              <w:jc w:val="left"/>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eastAsia="zh-CN" w:bidi="ar-SA"/>
              </w:rPr>
              <w:t>注：承诺优于采购需求的货物须提供承诺函列明明细，并加盖投标人公章。</w:t>
            </w:r>
          </w:p>
        </w:tc>
      </w:tr>
      <w:tr w14:paraId="192C0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3" w:hRule="atLeast"/>
        </w:trPr>
        <w:tc>
          <w:tcPr>
            <w:tcW w:w="1297" w:type="dxa"/>
            <w:vMerge w:val="continue"/>
            <w:noWrap w:val="0"/>
            <w:vAlign w:val="center"/>
          </w:tcPr>
          <w:p w14:paraId="0D255867">
            <w:pPr>
              <w:spacing w:line="276" w:lineRule="auto"/>
              <w:jc w:val="left"/>
              <w:rPr>
                <w:rFonts w:hint="eastAsia" w:ascii="宋体" w:hAnsi="宋体" w:eastAsia="宋体" w:cs="宋体"/>
                <w:kern w:val="2"/>
                <w:sz w:val="24"/>
                <w:szCs w:val="24"/>
                <w:highlight w:val="none"/>
                <w:lang w:bidi="ar-SA"/>
              </w:rPr>
            </w:pPr>
          </w:p>
        </w:tc>
        <w:tc>
          <w:tcPr>
            <w:tcW w:w="2055" w:type="dxa"/>
            <w:noWrap w:val="0"/>
            <w:vAlign w:val="center"/>
          </w:tcPr>
          <w:p w14:paraId="22D01C36">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企业综合实力（10分）</w:t>
            </w:r>
          </w:p>
        </w:tc>
        <w:tc>
          <w:tcPr>
            <w:tcW w:w="5948" w:type="dxa"/>
            <w:noWrap w:val="0"/>
            <w:vAlign w:val="top"/>
          </w:tcPr>
          <w:p w14:paraId="6A8B96A6">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根据各投标人的各项管理工作规范化、标准化程度高、行业信誉度高且具备专业技术人员、相应设备、设施等，进行综合比较：</w:t>
            </w:r>
          </w:p>
          <w:p w14:paraId="6B1F01E2">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（1）企业综合实力强，各项管理工作规范化、标准化程度高、行业信誉度高且维护人员具备</w:t>
            </w:r>
            <w:r>
              <w:rPr>
                <w:rFonts w:hint="eastAsia" w:ascii="宋体" w:hAnsi="宋体" w:eastAsia="宋体" w:cs="宋体"/>
                <w:kern w:val="2"/>
                <w:sz w:val="24"/>
                <w:szCs w:val="24"/>
                <w:highlight w:val="none"/>
                <w:lang w:eastAsia="zh-CN" w:bidi="ar-SA"/>
              </w:rPr>
              <w:t>相关</w:t>
            </w:r>
            <w:r>
              <w:rPr>
                <w:rFonts w:hint="eastAsia" w:ascii="宋体" w:hAnsi="宋体" w:eastAsia="宋体" w:cs="宋体"/>
                <w:kern w:val="2"/>
                <w:sz w:val="24"/>
                <w:szCs w:val="24"/>
                <w:highlight w:val="none"/>
                <w:lang w:bidi="ar-SA"/>
              </w:rPr>
              <w:t>资格证书、相应设备、设施完善，满足或优于采购要求的，得10分；</w:t>
            </w:r>
          </w:p>
          <w:p w14:paraId="368E8F7F">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（2）企业综合实力一般，行业信誉一般，维护人员具备</w:t>
            </w:r>
            <w:r>
              <w:rPr>
                <w:rFonts w:hint="eastAsia" w:ascii="宋体" w:hAnsi="宋体" w:eastAsia="宋体" w:cs="宋体"/>
                <w:kern w:val="2"/>
                <w:sz w:val="24"/>
                <w:szCs w:val="24"/>
                <w:highlight w:val="none"/>
                <w:lang w:eastAsia="zh-CN" w:bidi="ar-SA"/>
              </w:rPr>
              <w:t>相关</w:t>
            </w:r>
            <w:r>
              <w:rPr>
                <w:rFonts w:hint="eastAsia" w:ascii="宋体" w:hAnsi="宋体" w:eastAsia="宋体" w:cs="宋体"/>
                <w:kern w:val="2"/>
                <w:sz w:val="24"/>
                <w:szCs w:val="24"/>
                <w:highlight w:val="none"/>
                <w:lang w:bidi="ar-SA"/>
              </w:rPr>
              <w:t>资格证书、相应设备、设施相对较少的，得6分；</w:t>
            </w:r>
          </w:p>
          <w:p w14:paraId="2E3EADAB">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（3）企业综合实力较差，维护人员无安防类资格证书，及设备配备相对很少的，得2分；</w:t>
            </w:r>
          </w:p>
          <w:p w14:paraId="2B3718E0">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（4）不提供不得分。</w:t>
            </w:r>
          </w:p>
        </w:tc>
      </w:tr>
      <w:tr w14:paraId="7E11C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9" w:hRule="atLeast"/>
        </w:trPr>
        <w:tc>
          <w:tcPr>
            <w:tcW w:w="1297" w:type="dxa"/>
            <w:noWrap w:val="0"/>
            <w:vAlign w:val="center"/>
          </w:tcPr>
          <w:p w14:paraId="628BABE6">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商务部分（</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bidi="ar-SA"/>
              </w:rPr>
              <w:t>0分）</w:t>
            </w:r>
          </w:p>
        </w:tc>
        <w:tc>
          <w:tcPr>
            <w:tcW w:w="2055" w:type="dxa"/>
            <w:noWrap w:val="0"/>
            <w:vAlign w:val="center"/>
          </w:tcPr>
          <w:p w14:paraId="411CC6B0">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bCs/>
                <w:color w:val="auto"/>
                <w:sz w:val="24"/>
                <w:szCs w:val="24"/>
                <w:highlight w:val="none"/>
              </w:rPr>
              <w:t>项目业绩</w:t>
            </w:r>
            <w:r>
              <w:rPr>
                <w:rFonts w:hint="eastAsia" w:ascii="宋体" w:hAnsi="宋体" w:eastAsia="宋体" w:cs="宋体"/>
                <w:kern w:val="2"/>
                <w:sz w:val="24"/>
                <w:szCs w:val="24"/>
                <w:highlight w:val="none"/>
                <w:lang w:bidi="ar-SA"/>
              </w:rPr>
              <w:t>（10分）</w:t>
            </w:r>
          </w:p>
        </w:tc>
        <w:tc>
          <w:tcPr>
            <w:tcW w:w="5948" w:type="dxa"/>
            <w:noWrap w:val="0"/>
            <w:vAlign w:val="top"/>
          </w:tcPr>
          <w:p w14:paraId="27EF2D5F">
            <w:pPr>
              <w:spacing w:line="276" w:lineRule="auto"/>
              <w:jc w:val="left"/>
              <w:rPr>
                <w:rFonts w:hint="eastAsia" w:ascii="宋体" w:hAnsi="宋体" w:eastAsia="宋体" w:cs="宋体"/>
                <w:kern w:val="2"/>
                <w:sz w:val="24"/>
                <w:szCs w:val="24"/>
                <w:highlight w:val="none"/>
                <w:lang w:bidi="ar-SA"/>
              </w:rPr>
            </w:pPr>
            <w:r>
              <w:rPr>
                <w:rFonts w:hint="default" w:ascii="宋体" w:hAnsi="宋体" w:eastAsia="宋体" w:cs="宋体"/>
                <w:bCs/>
                <w:sz w:val="24"/>
                <w:szCs w:val="24"/>
                <w:highlight w:val="none"/>
                <w:lang w:eastAsia="zh-CN"/>
              </w:rPr>
              <w:t>202</w:t>
            </w:r>
            <w:r>
              <w:rPr>
                <w:rFonts w:hint="eastAsia" w:ascii="宋体" w:hAnsi="宋体" w:eastAsia="宋体" w:cs="宋体"/>
                <w:bCs/>
                <w:sz w:val="24"/>
                <w:szCs w:val="24"/>
                <w:highlight w:val="none"/>
                <w:lang w:val="en-US" w:eastAsia="zh-CN"/>
              </w:rPr>
              <w:t>2</w:t>
            </w:r>
            <w:r>
              <w:rPr>
                <w:rFonts w:hint="default" w:ascii="宋体" w:hAnsi="宋体" w:eastAsia="宋体" w:cs="宋体"/>
                <w:bCs/>
                <w:sz w:val="24"/>
                <w:szCs w:val="24"/>
                <w:highlight w:val="none"/>
                <w:lang w:eastAsia="zh-CN"/>
              </w:rPr>
              <w:t>年1月1日以来（以合同签订或合同执行时间为准）同类货物（含有对应采购内容的五种以上采购货物即可，并在证明材料做好相应标识）业绩，每提供一个业绩得2分</w:t>
            </w:r>
            <w:r>
              <w:rPr>
                <w:rFonts w:hint="eastAsia" w:ascii="宋体" w:hAnsi="宋体" w:eastAsia="宋体" w:cs="宋体"/>
                <w:bCs/>
                <w:sz w:val="24"/>
                <w:szCs w:val="24"/>
                <w:highlight w:val="none"/>
                <w:lang w:eastAsia="zh-CN"/>
              </w:rPr>
              <w:t>，</w:t>
            </w:r>
            <w:r>
              <w:rPr>
                <w:rFonts w:hint="default" w:ascii="宋体" w:hAnsi="宋体" w:eastAsia="宋体" w:cs="宋体"/>
                <w:bCs/>
                <w:sz w:val="24"/>
                <w:szCs w:val="24"/>
                <w:highlight w:val="none"/>
                <w:lang w:eastAsia="zh-CN"/>
              </w:rPr>
              <w:t>最高得</w:t>
            </w:r>
            <w:r>
              <w:rPr>
                <w:rFonts w:hint="eastAsia" w:ascii="宋体" w:hAnsi="宋体" w:eastAsia="宋体" w:cs="宋体"/>
                <w:bCs/>
                <w:sz w:val="24"/>
                <w:szCs w:val="24"/>
                <w:highlight w:val="none"/>
                <w:lang w:val="en-US" w:eastAsia="zh-CN"/>
              </w:rPr>
              <w:t>10</w:t>
            </w:r>
            <w:r>
              <w:rPr>
                <w:rFonts w:hint="default" w:ascii="宋体" w:hAnsi="宋体" w:eastAsia="宋体" w:cs="宋体"/>
                <w:bCs/>
                <w:sz w:val="24"/>
                <w:szCs w:val="24"/>
                <w:highlight w:val="none"/>
                <w:lang w:eastAsia="zh-CN"/>
              </w:rPr>
              <w:t>分。 注：需提供合同</w:t>
            </w:r>
            <w:r>
              <w:rPr>
                <w:rFonts w:hint="eastAsia" w:ascii="宋体" w:hAnsi="宋体" w:eastAsia="宋体" w:cs="宋体"/>
                <w:bCs/>
                <w:sz w:val="24"/>
                <w:szCs w:val="24"/>
                <w:highlight w:val="none"/>
                <w:lang w:eastAsia="zh-CN"/>
              </w:rPr>
              <w:t>、协议</w:t>
            </w:r>
            <w:r>
              <w:rPr>
                <w:rFonts w:hint="default" w:ascii="宋体" w:hAnsi="宋体" w:eastAsia="宋体" w:cs="宋体"/>
                <w:bCs/>
                <w:sz w:val="24"/>
                <w:szCs w:val="24"/>
                <w:highlight w:val="none"/>
                <w:lang w:eastAsia="zh-CN"/>
              </w:rPr>
              <w:t>关键页复印件，包括合同首页，内容页，合同的金额页，签订时间、双方公章等，否则不得分。</w:t>
            </w:r>
          </w:p>
        </w:tc>
      </w:tr>
      <w:tr w14:paraId="5EAFD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7" w:type="dxa"/>
            <w:noWrap w:val="0"/>
            <w:vAlign w:val="center"/>
          </w:tcPr>
          <w:p w14:paraId="1B252D55">
            <w:pPr>
              <w:spacing w:line="276" w:lineRule="auto"/>
              <w:jc w:val="left"/>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投标报价</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val="en-US" w:eastAsia="zh-CN" w:bidi="ar-SA"/>
              </w:rPr>
              <w:t>50分</w:t>
            </w:r>
            <w:r>
              <w:rPr>
                <w:rFonts w:hint="eastAsia" w:ascii="宋体" w:hAnsi="宋体" w:eastAsia="宋体" w:cs="宋体"/>
                <w:kern w:val="2"/>
                <w:sz w:val="24"/>
                <w:szCs w:val="24"/>
                <w:highlight w:val="none"/>
                <w:lang w:eastAsia="zh-CN" w:bidi="ar-SA"/>
              </w:rPr>
              <w:t>）</w:t>
            </w:r>
          </w:p>
        </w:tc>
        <w:tc>
          <w:tcPr>
            <w:tcW w:w="2055" w:type="dxa"/>
            <w:noWrap w:val="0"/>
            <w:vAlign w:val="center"/>
          </w:tcPr>
          <w:p w14:paraId="5C3F473B">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投标报价得分 （50分)</w:t>
            </w:r>
          </w:p>
        </w:tc>
        <w:tc>
          <w:tcPr>
            <w:tcW w:w="5948" w:type="dxa"/>
            <w:noWrap w:val="0"/>
            <w:vAlign w:val="top"/>
          </w:tcPr>
          <w:p w14:paraId="14CBCC32">
            <w:pPr>
              <w:spacing w:line="276" w:lineRule="auto"/>
              <w:jc w:val="left"/>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1B07C802">
      <w:pPr>
        <w:numPr>
          <w:ilvl w:val="0"/>
          <w:numId w:val="0"/>
        </w:numPr>
        <w:jc w:val="both"/>
        <w:rPr>
          <w:rFonts w:hint="eastAsia" w:ascii="宋体" w:hAnsi="宋体" w:eastAsia="宋体" w:cs="宋体"/>
          <w:b/>
          <w:bCs/>
          <w:sz w:val="44"/>
          <w:szCs w:val="44"/>
          <w:lang w:val="en-US" w:eastAsia="zh-CN"/>
        </w:rPr>
      </w:pPr>
    </w:p>
    <w:p w14:paraId="3DD591A5">
      <w:pPr>
        <w:numPr>
          <w:ilvl w:val="0"/>
          <w:numId w:val="0"/>
        </w:numPr>
        <w:jc w:val="center"/>
        <w:rPr>
          <w:rFonts w:hint="eastAsia" w:ascii="宋体" w:hAnsi="宋体" w:eastAsia="宋体" w:cs="宋体"/>
          <w:b/>
          <w:bCs/>
          <w:sz w:val="36"/>
          <w:szCs w:val="36"/>
          <w:lang w:val="en-US" w:eastAsia="zh-CN"/>
        </w:rPr>
      </w:pPr>
    </w:p>
    <w:p w14:paraId="69EB6D43">
      <w:pPr>
        <w:numPr>
          <w:ilvl w:val="0"/>
          <w:numId w:val="0"/>
        </w:numPr>
        <w:jc w:val="center"/>
        <w:rPr>
          <w:rFonts w:hint="eastAsia" w:ascii="宋体" w:hAnsi="宋体" w:eastAsia="宋体" w:cs="宋体"/>
          <w:b/>
          <w:bCs/>
          <w:sz w:val="36"/>
          <w:szCs w:val="36"/>
          <w:lang w:val="en-US" w:eastAsia="zh-CN"/>
        </w:rPr>
      </w:pPr>
    </w:p>
    <w:p w14:paraId="67267E14">
      <w:pPr>
        <w:numPr>
          <w:ilvl w:val="0"/>
          <w:numId w:val="0"/>
        </w:numPr>
        <w:jc w:val="center"/>
        <w:rPr>
          <w:rFonts w:hint="eastAsia" w:ascii="宋体" w:hAnsi="宋体" w:eastAsia="宋体" w:cs="宋体"/>
          <w:b/>
          <w:bCs/>
          <w:sz w:val="36"/>
          <w:szCs w:val="36"/>
          <w:lang w:val="en-US" w:eastAsia="zh-CN"/>
        </w:rPr>
      </w:pPr>
    </w:p>
    <w:p w14:paraId="7DD0565A">
      <w:pPr>
        <w:numPr>
          <w:ilvl w:val="0"/>
          <w:numId w:val="0"/>
        </w:numPr>
        <w:jc w:val="center"/>
        <w:rPr>
          <w:rFonts w:hint="eastAsia" w:ascii="宋体" w:hAnsi="宋体" w:eastAsia="宋体" w:cs="宋体"/>
          <w:b/>
          <w:bCs/>
          <w:sz w:val="36"/>
          <w:szCs w:val="36"/>
          <w:lang w:val="en-US" w:eastAsia="zh-CN"/>
        </w:rPr>
      </w:pPr>
    </w:p>
    <w:p w14:paraId="59180E9A">
      <w:pPr>
        <w:numPr>
          <w:ilvl w:val="0"/>
          <w:numId w:val="0"/>
        </w:numPr>
        <w:jc w:val="center"/>
        <w:rPr>
          <w:rFonts w:hint="eastAsia" w:ascii="宋体" w:hAnsi="宋体" w:eastAsia="宋体" w:cs="宋体"/>
          <w:b/>
          <w:bCs/>
          <w:sz w:val="36"/>
          <w:szCs w:val="36"/>
          <w:lang w:val="en-US" w:eastAsia="zh-CN"/>
        </w:rPr>
      </w:pPr>
    </w:p>
    <w:p w14:paraId="3E497ACC">
      <w:pPr>
        <w:numPr>
          <w:ilvl w:val="0"/>
          <w:numId w:val="0"/>
        </w:numPr>
        <w:jc w:val="center"/>
        <w:rPr>
          <w:rFonts w:hint="eastAsia" w:ascii="宋体" w:hAnsi="宋体" w:eastAsia="宋体" w:cs="宋体"/>
          <w:b/>
          <w:bCs/>
          <w:sz w:val="36"/>
          <w:szCs w:val="36"/>
          <w:lang w:val="en-US" w:eastAsia="zh-CN"/>
        </w:rPr>
      </w:pPr>
    </w:p>
    <w:p w14:paraId="52C4AD00">
      <w:pPr>
        <w:numPr>
          <w:ilvl w:val="0"/>
          <w:numId w:val="0"/>
        </w:numPr>
        <w:jc w:val="center"/>
        <w:rPr>
          <w:rFonts w:hint="eastAsia" w:ascii="宋体" w:hAnsi="宋体" w:eastAsia="宋体" w:cs="宋体"/>
          <w:b/>
          <w:bCs/>
          <w:sz w:val="36"/>
          <w:szCs w:val="36"/>
          <w:lang w:val="en-US" w:eastAsia="zh-CN"/>
        </w:rPr>
      </w:pPr>
    </w:p>
    <w:p w14:paraId="15218A3A">
      <w:pPr>
        <w:keepNext w:val="0"/>
        <w:keepLines w:val="0"/>
        <w:widowControl/>
        <w:suppressLineNumbers w:val="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b/>
          <w:bCs/>
          <w:color w:val="000000"/>
          <w:kern w:val="0"/>
          <w:sz w:val="44"/>
          <w:szCs w:val="44"/>
          <w:lang w:val="en-US" w:eastAsia="zh-CN" w:bidi="ar"/>
        </w:rPr>
        <w:t>第四部分 合同（待定）</w:t>
      </w:r>
    </w:p>
    <w:p w14:paraId="5EFB0DBD">
      <w:pPr>
        <w:spacing w:line="360" w:lineRule="auto"/>
        <w:ind w:firstLine="480" w:firstLineChars="200"/>
        <w:rPr>
          <w:rFonts w:hint="eastAsia" w:ascii="宋体" w:hAnsi="宋体" w:cs="Times New Roman"/>
          <w:sz w:val="24"/>
          <w:szCs w:val="24"/>
        </w:rPr>
      </w:pPr>
    </w:p>
    <w:p w14:paraId="56B4EF88">
      <w:pPr>
        <w:spacing w:line="360" w:lineRule="auto"/>
        <w:ind w:firstLine="480" w:firstLineChars="200"/>
        <w:rPr>
          <w:rFonts w:hint="eastAsia" w:ascii="宋体" w:hAnsi="宋体" w:cs="Times New Roman"/>
          <w:sz w:val="24"/>
          <w:szCs w:val="24"/>
        </w:rPr>
      </w:pPr>
    </w:p>
    <w:p w14:paraId="2B4A1F7E">
      <w:pPr>
        <w:spacing w:line="360" w:lineRule="auto"/>
        <w:ind w:firstLine="480" w:firstLineChars="200"/>
        <w:rPr>
          <w:rFonts w:hint="eastAsia" w:ascii="宋体" w:hAnsi="宋体" w:cs="Times New Roman"/>
          <w:sz w:val="24"/>
          <w:szCs w:val="24"/>
        </w:rPr>
      </w:pPr>
    </w:p>
    <w:p w14:paraId="59E2C106">
      <w:pPr>
        <w:widowControl/>
        <w:jc w:val="left"/>
        <w:rPr>
          <w:sz w:val="24"/>
          <w:szCs w:val="24"/>
        </w:rPr>
      </w:pPr>
      <w:r>
        <w:rPr>
          <w:sz w:val="24"/>
          <w:szCs w:val="24"/>
        </w:rPr>
        <w:br w:type="page"/>
      </w:r>
    </w:p>
    <w:p w14:paraId="1B18F0DA">
      <w:pPr>
        <w:pStyle w:val="3"/>
        <w:numPr>
          <w:ilvl w:val="0"/>
          <w:numId w:val="0"/>
        </w:numPr>
        <w:spacing w:line="360" w:lineRule="auto"/>
        <w:ind w:leftChars="200"/>
        <w:rPr>
          <w:rFonts w:hint="eastAsia" w:ascii="宋体" w:hAnsi="宋体" w:eastAsia="宋体" w:cs="宋体"/>
          <w:b/>
          <w:bCs/>
          <w:color w:val="auto"/>
          <w:sz w:val="44"/>
          <w:szCs w:val="44"/>
        </w:rPr>
      </w:pPr>
      <w:bookmarkStart w:id="0" w:name="_Toc385939531"/>
      <w:bookmarkStart w:id="1" w:name="_Toc385940898"/>
      <w:bookmarkStart w:id="2" w:name="_Toc413314031"/>
    </w:p>
    <w:p w14:paraId="4E4D62B1">
      <w:pPr>
        <w:pStyle w:val="3"/>
        <w:numPr>
          <w:ilvl w:val="0"/>
          <w:numId w:val="0"/>
        </w:numPr>
        <w:spacing w:line="360" w:lineRule="auto"/>
        <w:ind w:leftChars="200"/>
        <w:rPr>
          <w:rFonts w:hint="eastAsia" w:ascii="宋体" w:hAnsi="宋体" w:eastAsia="宋体" w:cs="宋体"/>
          <w:b/>
          <w:bCs/>
          <w:color w:val="auto"/>
          <w:sz w:val="44"/>
          <w:szCs w:val="44"/>
        </w:rPr>
      </w:pPr>
    </w:p>
    <w:p w14:paraId="6C6DA017">
      <w:pPr>
        <w:pStyle w:val="3"/>
        <w:numPr>
          <w:ilvl w:val="0"/>
          <w:numId w:val="0"/>
        </w:numPr>
        <w:spacing w:line="360" w:lineRule="auto"/>
        <w:ind w:leftChars="200"/>
        <w:rPr>
          <w:rFonts w:hint="eastAsia" w:ascii="宋体" w:hAnsi="宋体" w:eastAsia="宋体" w:cs="宋体"/>
          <w:b/>
          <w:bCs/>
          <w:color w:val="auto"/>
          <w:sz w:val="44"/>
          <w:szCs w:val="44"/>
        </w:rPr>
      </w:pPr>
    </w:p>
    <w:p w14:paraId="092D7F57">
      <w:pPr>
        <w:pStyle w:val="3"/>
        <w:numPr>
          <w:ilvl w:val="0"/>
          <w:numId w:val="0"/>
        </w:numPr>
        <w:spacing w:line="360" w:lineRule="auto"/>
        <w:ind w:leftChars="200"/>
        <w:rPr>
          <w:rFonts w:hint="eastAsia" w:ascii="宋体" w:hAnsi="宋体" w:eastAsia="宋体" w:cs="宋体"/>
          <w:b/>
          <w:bCs/>
          <w:color w:val="auto"/>
          <w:sz w:val="44"/>
          <w:szCs w:val="44"/>
        </w:rPr>
      </w:pPr>
    </w:p>
    <w:p w14:paraId="4917ACDC">
      <w:pPr>
        <w:pStyle w:val="3"/>
        <w:numPr>
          <w:ilvl w:val="0"/>
          <w:numId w:val="0"/>
        </w:numPr>
        <w:spacing w:line="360" w:lineRule="auto"/>
        <w:ind w:leftChars="200"/>
        <w:rPr>
          <w:rFonts w:hint="eastAsia" w:ascii="宋体" w:hAnsi="宋体" w:eastAsia="宋体" w:cs="宋体"/>
          <w:b/>
          <w:bCs/>
          <w:color w:val="auto"/>
          <w:sz w:val="44"/>
          <w:szCs w:val="44"/>
        </w:rPr>
      </w:pPr>
    </w:p>
    <w:p w14:paraId="12044635">
      <w:pPr>
        <w:pStyle w:val="3"/>
        <w:numPr>
          <w:ilvl w:val="0"/>
          <w:numId w:val="0"/>
        </w:numPr>
        <w:spacing w:line="360" w:lineRule="auto"/>
        <w:ind w:leftChars="200"/>
        <w:rPr>
          <w:rFonts w:hint="eastAsia" w:ascii="宋体" w:hAnsi="宋体" w:eastAsia="宋体" w:cs="宋体"/>
          <w:b/>
          <w:bCs/>
          <w:color w:val="auto"/>
          <w:sz w:val="44"/>
          <w:szCs w:val="44"/>
        </w:rPr>
      </w:pPr>
    </w:p>
    <w:p w14:paraId="4B59B3D5">
      <w:pPr>
        <w:pStyle w:val="3"/>
        <w:numPr>
          <w:ilvl w:val="0"/>
          <w:numId w:val="0"/>
        </w:numPr>
        <w:spacing w:line="360" w:lineRule="auto"/>
        <w:ind w:leftChars="200"/>
        <w:jc w:val="center"/>
        <w:rPr>
          <w:rFonts w:hint="eastAsia" w:ascii="方正公文小标宋" w:hAnsi="方正公文小标宋" w:eastAsia="方正公文小标宋" w:cs="方正公文小标宋"/>
          <w:b/>
          <w:bCs/>
          <w:color w:val="auto"/>
          <w:sz w:val="44"/>
          <w:szCs w:val="44"/>
        </w:rPr>
      </w:pPr>
      <w:r>
        <w:rPr>
          <w:rFonts w:hint="eastAsia" w:ascii="方正公文小标宋" w:hAnsi="方正公文小标宋" w:eastAsia="方正公文小标宋" w:cs="方正公文小标宋"/>
          <w:b/>
          <w:bCs/>
          <w:color w:val="auto"/>
          <w:sz w:val="44"/>
          <w:szCs w:val="44"/>
        </w:rPr>
        <w:t>第</w:t>
      </w:r>
      <w:r>
        <w:rPr>
          <w:rFonts w:hint="eastAsia" w:ascii="方正公文小标宋" w:hAnsi="方正公文小标宋" w:eastAsia="方正公文小标宋" w:cs="方正公文小标宋"/>
          <w:b/>
          <w:bCs/>
          <w:color w:val="auto"/>
          <w:sz w:val="44"/>
          <w:szCs w:val="44"/>
          <w:lang w:eastAsia="zh-CN"/>
        </w:rPr>
        <w:t>五部分</w:t>
      </w:r>
      <w:r>
        <w:rPr>
          <w:rFonts w:hint="eastAsia" w:ascii="方正公文小标宋" w:hAnsi="方正公文小标宋" w:eastAsia="方正公文小标宋" w:cs="方正公文小标宋"/>
          <w:b/>
          <w:bCs/>
          <w:color w:val="auto"/>
          <w:sz w:val="44"/>
          <w:szCs w:val="44"/>
        </w:rPr>
        <w:t xml:space="preserve">  参选文件格式</w:t>
      </w:r>
      <w:bookmarkEnd w:id="0"/>
      <w:bookmarkEnd w:id="1"/>
      <w:bookmarkEnd w:id="2"/>
    </w:p>
    <w:p w14:paraId="09168CFA">
      <w:pPr>
        <w:spacing w:line="360" w:lineRule="auto"/>
        <w:rPr>
          <w:rFonts w:hint="eastAsia" w:ascii="宋体" w:hAnsi="宋体" w:cs="宋体"/>
          <w:sz w:val="32"/>
          <w:szCs w:val="32"/>
        </w:rPr>
      </w:pPr>
      <w:bookmarkStart w:id="3" w:name="_Toc50691027"/>
      <w:bookmarkStart w:id="4" w:name="_Toc50703720"/>
      <w:bookmarkStart w:id="5" w:name="_Toc43264515"/>
      <w:r>
        <w:rPr>
          <w:rFonts w:hint="eastAsia" w:ascii="宋体" w:hAnsi="宋体" w:cs="宋体"/>
        </w:rPr>
        <w:br w:type="page"/>
      </w:r>
    </w:p>
    <w:p w14:paraId="312551B2">
      <w:pPr>
        <w:pStyle w:val="7"/>
        <w:tabs>
          <w:tab w:val="left" w:pos="1260"/>
        </w:tabs>
        <w:spacing w:line="360" w:lineRule="auto"/>
        <w:jc w:val="center"/>
        <w:outlineLvl w:val="0"/>
        <w:rPr>
          <w:rFonts w:hint="eastAsia" w:hAnsi="宋体" w:cs="宋体"/>
          <w:b/>
          <w:spacing w:val="100"/>
          <w:w w:val="110"/>
          <w:kern w:val="0"/>
          <w:sz w:val="84"/>
          <w:szCs w:val="84"/>
        </w:rPr>
      </w:pPr>
      <w:r>
        <w:rPr>
          <w:rFonts w:hint="eastAsia" w:hAnsi="宋体" w:cs="宋体"/>
          <w:b/>
          <w:spacing w:val="100"/>
          <w:w w:val="110"/>
          <w:kern w:val="0"/>
          <w:sz w:val="84"/>
          <w:szCs w:val="84"/>
        </w:rPr>
        <w:t>参 选 文 件</w:t>
      </w:r>
    </w:p>
    <w:p w14:paraId="622D4091">
      <w:pPr>
        <w:pStyle w:val="7"/>
        <w:spacing w:line="360" w:lineRule="auto"/>
        <w:jc w:val="center"/>
        <w:rPr>
          <w:rFonts w:hint="eastAsia" w:hAnsi="宋体" w:cs="宋体"/>
          <w:b/>
          <w:sz w:val="32"/>
          <w:szCs w:val="32"/>
        </w:rPr>
      </w:pPr>
    </w:p>
    <w:p w14:paraId="62FDD1EF">
      <w:pPr>
        <w:pStyle w:val="7"/>
        <w:spacing w:line="360" w:lineRule="auto"/>
        <w:jc w:val="center"/>
        <w:rPr>
          <w:rFonts w:hint="eastAsia" w:hAnsi="宋体" w:cs="宋体"/>
          <w:b/>
          <w:sz w:val="32"/>
          <w:szCs w:val="32"/>
        </w:rPr>
      </w:pPr>
    </w:p>
    <w:p w14:paraId="739D567E">
      <w:pPr>
        <w:pStyle w:val="7"/>
        <w:spacing w:line="360" w:lineRule="auto"/>
        <w:jc w:val="center"/>
        <w:outlineLvl w:val="0"/>
        <w:rPr>
          <w:rFonts w:hint="eastAsia" w:hAnsi="宋体" w:cs="宋体"/>
          <w:b/>
          <w:sz w:val="44"/>
          <w:szCs w:val="44"/>
        </w:rPr>
      </w:pPr>
      <w:r>
        <w:rPr>
          <w:rFonts w:hint="eastAsia" w:hAnsi="宋体" w:cs="宋体"/>
          <w:b/>
          <w:sz w:val="44"/>
          <w:szCs w:val="44"/>
        </w:rPr>
        <w:t>（正本/副本/电子文件信封）</w:t>
      </w:r>
    </w:p>
    <w:p w14:paraId="4B75BC3D">
      <w:pPr>
        <w:pStyle w:val="7"/>
        <w:spacing w:line="360" w:lineRule="auto"/>
        <w:jc w:val="center"/>
        <w:rPr>
          <w:rFonts w:hint="eastAsia" w:hAnsi="宋体" w:cs="宋体"/>
          <w:b/>
          <w:sz w:val="32"/>
          <w:szCs w:val="32"/>
        </w:rPr>
      </w:pPr>
    </w:p>
    <w:p w14:paraId="6AD27818">
      <w:pPr>
        <w:pStyle w:val="7"/>
        <w:spacing w:line="360" w:lineRule="auto"/>
        <w:jc w:val="center"/>
        <w:rPr>
          <w:rFonts w:hint="eastAsia" w:hAnsi="宋体" w:cs="宋体"/>
          <w:b/>
          <w:sz w:val="32"/>
          <w:szCs w:val="32"/>
        </w:rPr>
      </w:pPr>
    </w:p>
    <w:p w14:paraId="58023F60">
      <w:pPr>
        <w:pStyle w:val="6"/>
        <w:spacing w:line="360" w:lineRule="auto"/>
        <w:ind w:firstLine="1124" w:firstLineChars="350"/>
        <w:rPr>
          <w:rFonts w:hint="eastAsia" w:cs="宋体"/>
          <w:b/>
          <w:sz w:val="32"/>
          <w:szCs w:val="32"/>
          <w:u w:val="thick"/>
        </w:rPr>
      </w:pPr>
      <w:r>
        <w:rPr>
          <w:rFonts w:hint="eastAsia" w:cs="宋体"/>
          <w:b/>
          <w:sz w:val="32"/>
          <w:szCs w:val="32"/>
        </w:rPr>
        <w:t>项目编号：</w:t>
      </w:r>
      <w:r>
        <w:rPr>
          <w:rFonts w:hint="eastAsia" w:cs="宋体"/>
          <w:b/>
          <w:sz w:val="32"/>
          <w:szCs w:val="32"/>
          <w:u w:val="thick"/>
        </w:rPr>
        <w:t xml:space="preserve">                                    </w:t>
      </w:r>
    </w:p>
    <w:p w14:paraId="3E6E10AD">
      <w:pPr>
        <w:pStyle w:val="6"/>
        <w:spacing w:line="360" w:lineRule="auto"/>
        <w:ind w:firstLine="1124" w:firstLineChars="350"/>
        <w:rPr>
          <w:rFonts w:hint="eastAsia" w:cs="宋体"/>
          <w:b/>
          <w:sz w:val="32"/>
          <w:szCs w:val="32"/>
          <w:u w:val="single"/>
        </w:rPr>
      </w:pPr>
      <w:r>
        <w:rPr>
          <w:rFonts w:hint="eastAsia" w:cs="宋体"/>
          <w:b/>
          <w:sz w:val="32"/>
          <w:szCs w:val="32"/>
        </w:rPr>
        <w:t xml:space="preserve">项目名称: </w:t>
      </w:r>
      <w:r>
        <w:rPr>
          <w:rFonts w:hint="eastAsia" w:cs="宋体"/>
          <w:b/>
          <w:sz w:val="32"/>
          <w:szCs w:val="32"/>
          <w:u w:val="thick"/>
        </w:rPr>
        <w:t xml:space="preserve">                                    </w:t>
      </w:r>
    </w:p>
    <w:p w14:paraId="7CEF2C09">
      <w:pPr>
        <w:pStyle w:val="6"/>
        <w:spacing w:line="360" w:lineRule="auto"/>
        <w:ind w:firstLine="1124" w:firstLineChars="350"/>
        <w:rPr>
          <w:rFonts w:hint="eastAsia" w:cs="宋体"/>
          <w:b/>
          <w:sz w:val="32"/>
          <w:szCs w:val="32"/>
          <w:u w:val="thick"/>
        </w:rPr>
      </w:pPr>
      <w:r>
        <w:rPr>
          <w:rFonts w:hint="eastAsia" w:cs="宋体"/>
          <w:b/>
          <w:sz w:val="32"/>
          <w:szCs w:val="32"/>
        </w:rPr>
        <w:t>参选人名称（盖章）：</w:t>
      </w:r>
      <w:r>
        <w:rPr>
          <w:rFonts w:hint="eastAsia" w:cs="宋体"/>
          <w:b/>
          <w:sz w:val="32"/>
          <w:szCs w:val="32"/>
          <w:u w:val="thick"/>
        </w:rPr>
        <w:t xml:space="preserve">                          </w:t>
      </w:r>
    </w:p>
    <w:p w14:paraId="3EF3CF18">
      <w:pPr>
        <w:pStyle w:val="6"/>
        <w:spacing w:line="360" w:lineRule="auto"/>
        <w:ind w:firstLine="1124" w:firstLineChars="350"/>
        <w:rPr>
          <w:rFonts w:hint="eastAsia" w:cs="宋体"/>
          <w:b/>
          <w:sz w:val="32"/>
          <w:szCs w:val="32"/>
          <w:u w:val="thick"/>
        </w:rPr>
      </w:pPr>
      <w:r>
        <w:rPr>
          <w:rFonts w:hint="eastAsia" w:cs="宋体"/>
          <w:b/>
          <w:sz w:val="32"/>
          <w:szCs w:val="32"/>
        </w:rPr>
        <w:t>参选人地址：</w:t>
      </w:r>
      <w:r>
        <w:rPr>
          <w:rFonts w:hint="eastAsia" w:cs="宋体"/>
          <w:b/>
          <w:sz w:val="32"/>
          <w:szCs w:val="32"/>
          <w:u w:val="thick"/>
        </w:rPr>
        <w:t xml:space="preserve">                                  </w:t>
      </w:r>
    </w:p>
    <w:p w14:paraId="260F6956">
      <w:pPr>
        <w:pStyle w:val="6"/>
        <w:spacing w:line="360" w:lineRule="auto"/>
        <w:ind w:firstLine="1124" w:firstLineChars="350"/>
        <w:rPr>
          <w:rFonts w:hint="eastAsia" w:cs="宋体"/>
          <w:b/>
          <w:sz w:val="32"/>
          <w:szCs w:val="32"/>
          <w:u w:val="thick"/>
        </w:rPr>
      </w:pPr>
      <w:r>
        <w:rPr>
          <w:rFonts w:hint="eastAsia" w:cs="宋体"/>
          <w:b/>
          <w:sz w:val="32"/>
          <w:szCs w:val="32"/>
        </w:rPr>
        <w:t>联 系 人：</w:t>
      </w:r>
      <w:r>
        <w:rPr>
          <w:rFonts w:hint="eastAsia" w:cs="宋体"/>
          <w:b/>
          <w:sz w:val="32"/>
          <w:szCs w:val="32"/>
          <w:u w:val="thick"/>
        </w:rPr>
        <w:t xml:space="preserve">                                    </w:t>
      </w:r>
    </w:p>
    <w:p w14:paraId="6097767D">
      <w:pPr>
        <w:pStyle w:val="6"/>
        <w:spacing w:line="360" w:lineRule="auto"/>
        <w:ind w:firstLine="1124" w:firstLineChars="350"/>
        <w:rPr>
          <w:rFonts w:hint="eastAsia" w:cs="宋体"/>
          <w:b/>
          <w:sz w:val="32"/>
          <w:szCs w:val="32"/>
          <w:u w:val="thick"/>
        </w:rPr>
      </w:pPr>
      <w:r>
        <w:rPr>
          <w:rFonts w:hint="eastAsia" w:cs="宋体"/>
          <w:b/>
          <w:sz w:val="32"/>
          <w:szCs w:val="32"/>
        </w:rPr>
        <w:t>联系电话：</w:t>
      </w:r>
      <w:r>
        <w:rPr>
          <w:rFonts w:hint="eastAsia" w:cs="宋体"/>
          <w:b/>
          <w:sz w:val="32"/>
          <w:szCs w:val="32"/>
          <w:u w:val="thick"/>
        </w:rPr>
        <w:t xml:space="preserve">                                    </w:t>
      </w:r>
    </w:p>
    <w:p w14:paraId="762343BD">
      <w:pPr>
        <w:autoSpaceDE w:val="0"/>
        <w:autoSpaceDN w:val="0"/>
        <w:adjustRightInd w:val="0"/>
        <w:spacing w:line="360" w:lineRule="auto"/>
        <w:rPr>
          <w:rFonts w:hint="eastAsia" w:ascii="宋体" w:hAnsi="宋体" w:cs="宋体"/>
          <w:kern w:val="0"/>
          <w:szCs w:val="18"/>
        </w:rPr>
      </w:pPr>
    </w:p>
    <w:p w14:paraId="77598514">
      <w:pPr>
        <w:spacing w:line="360" w:lineRule="auto"/>
        <w:rPr>
          <w:rFonts w:hint="eastAsia" w:ascii="宋体" w:hAnsi="宋体" w:cs="宋体"/>
          <w:kern w:val="0"/>
          <w:szCs w:val="21"/>
        </w:rPr>
      </w:pPr>
    </w:p>
    <w:p w14:paraId="638AB16B">
      <w:pPr>
        <w:spacing w:line="360" w:lineRule="auto"/>
        <w:rPr>
          <w:rFonts w:hint="eastAsia" w:ascii="宋体" w:hAnsi="宋体" w:cs="宋体"/>
          <w:kern w:val="0"/>
          <w:szCs w:val="21"/>
        </w:rPr>
      </w:pPr>
    </w:p>
    <w:p w14:paraId="15A8D687">
      <w:pPr>
        <w:spacing w:line="360" w:lineRule="auto"/>
        <w:rPr>
          <w:rFonts w:hint="eastAsia" w:ascii="宋体" w:hAnsi="宋体" w:cs="宋体"/>
          <w:kern w:val="0"/>
          <w:szCs w:val="21"/>
        </w:rPr>
      </w:pPr>
    </w:p>
    <w:p w14:paraId="41814DFB">
      <w:pPr>
        <w:spacing w:line="360" w:lineRule="auto"/>
        <w:rPr>
          <w:rFonts w:hint="eastAsia" w:ascii="宋体" w:hAnsi="宋体" w:cs="宋体"/>
          <w:kern w:val="0"/>
          <w:szCs w:val="21"/>
        </w:rPr>
      </w:pPr>
    </w:p>
    <w:p w14:paraId="08B71816">
      <w:pPr>
        <w:spacing w:line="360" w:lineRule="auto"/>
        <w:rPr>
          <w:rFonts w:hint="eastAsia" w:ascii="宋体" w:hAnsi="宋体" w:cs="宋体"/>
          <w:kern w:val="0"/>
          <w:szCs w:val="21"/>
        </w:rPr>
      </w:pPr>
    </w:p>
    <w:p w14:paraId="79D09660">
      <w:pPr>
        <w:spacing w:line="360" w:lineRule="auto"/>
        <w:rPr>
          <w:rFonts w:hint="eastAsia" w:ascii="宋体" w:hAnsi="宋体" w:cs="宋体"/>
          <w:kern w:val="0"/>
          <w:szCs w:val="21"/>
        </w:rPr>
      </w:pPr>
    </w:p>
    <w:p w14:paraId="7AAF5AE8">
      <w:pPr>
        <w:spacing w:line="360" w:lineRule="auto"/>
        <w:rPr>
          <w:rFonts w:hint="eastAsia" w:ascii="宋体" w:hAnsi="宋体" w:cs="宋体"/>
          <w:kern w:val="0"/>
          <w:szCs w:val="21"/>
        </w:rPr>
      </w:pPr>
    </w:p>
    <w:p w14:paraId="04B5C973">
      <w:pPr>
        <w:spacing w:line="360" w:lineRule="auto"/>
        <w:rPr>
          <w:rFonts w:hint="eastAsia" w:ascii="宋体" w:hAnsi="宋体" w:cs="宋体"/>
          <w:kern w:val="0"/>
          <w:szCs w:val="21"/>
        </w:rPr>
      </w:pPr>
    </w:p>
    <w:p w14:paraId="47D23A4A">
      <w:pPr>
        <w:spacing w:line="360" w:lineRule="auto"/>
        <w:rPr>
          <w:rFonts w:hint="eastAsia" w:ascii="宋体" w:hAnsi="宋体" w:cs="宋体"/>
          <w:kern w:val="0"/>
          <w:szCs w:val="21"/>
        </w:rPr>
      </w:pPr>
    </w:p>
    <w:p w14:paraId="4B9E9467">
      <w:pPr>
        <w:spacing w:line="360" w:lineRule="auto"/>
        <w:rPr>
          <w:rFonts w:hint="eastAsia" w:ascii="宋体" w:hAnsi="宋体" w:cs="宋体"/>
          <w:kern w:val="0"/>
          <w:szCs w:val="21"/>
        </w:rPr>
      </w:pPr>
    </w:p>
    <w:p w14:paraId="55206B82">
      <w:pPr>
        <w:autoSpaceDE w:val="0"/>
        <w:autoSpaceDN w:val="0"/>
        <w:adjustRightInd w:val="0"/>
        <w:jc w:val="center"/>
        <w:outlineLvl w:val="2"/>
        <w:rPr>
          <w:rFonts w:hint="eastAsia" w:ascii="宋体" w:hAnsi="宋体" w:cs="宋体"/>
          <w:b/>
          <w:sz w:val="32"/>
          <w:szCs w:val="32"/>
        </w:rPr>
      </w:pPr>
      <w:r>
        <w:rPr>
          <w:rFonts w:hint="eastAsia" w:ascii="宋体" w:hAnsi="宋体" w:cs="宋体"/>
          <w:b/>
          <w:sz w:val="32"/>
          <w:szCs w:val="32"/>
          <w:lang w:eastAsia="zh-CN"/>
        </w:rPr>
        <w:t>资格性审查</w:t>
      </w:r>
      <w:r>
        <w:rPr>
          <w:rFonts w:hint="eastAsia" w:ascii="宋体" w:hAnsi="宋体" w:cs="宋体"/>
          <w:b/>
          <w:sz w:val="32"/>
          <w:szCs w:val="32"/>
        </w:rPr>
        <w:t>自查表</w:t>
      </w:r>
    </w:p>
    <w:tbl>
      <w:tblPr>
        <w:tblStyle w:val="11"/>
        <w:tblW w:w="9250" w:type="dxa"/>
        <w:tblInd w:w="-1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61"/>
        <w:gridCol w:w="5134"/>
        <w:gridCol w:w="1470"/>
        <w:gridCol w:w="1785"/>
      </w:tblGrid>
      <w:tr w14:paraId="67AF8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861" w:type="dxa"/>
            <w:noWrap w:val="0"/>
            <w:vAlign w:val="center"/>
          </w:tcPr>
          <w:p w14:paraId="07CE844A">
            <w:pPr>
              <w:ind w:left="-171"/>
              <w:jc w:val="center"/>
              <w:rPr>
                <w:rFonts w:hint="eastAsia" w:ascii="宋体" w:hAnsi="宋体" w:cs="宋体"/>
                <w:bCs/>
                <w:szCs w:val="21"/>
              </w:rPr>
            </w:pPr>
            <w:r>
              <w:rPr>
                <w:rFonts w:hint="eastAsia" w:ascii="宋体" w:hAnsi="宋体" w:cs="宋体"/>
                <w:bCs/>
                <w:szCs w:val="21"/>
              </w:rPr>
              <w:t>序号</w:t>
            </w:r>
          </w:p>
        </w:tc>
        <w:tc>
          <w:tcPr>
            <w:tcW w:w="5134" w:type="dxa"/>
            <w:noWrap w:val="0"/>
            <w:vAlign w:val="center"/>
          </w:tcPr>
          <w:p w14:paraId="567630C4">
            <w:pPr>
              <w:ind w:left="-171"/>
              <w:jc w:val="center"/>
              <w:rPr>
                <w:rFonts w:hint="eastAsia" w:ascii="宋体" w:hAnsi="宋体" w:cs="宋体"/>
                <w:bCs/>
                <w:szCs w:val="21"/>
              </w:rPr>
            </w:pPr>
            <w:r>
              <w:rPr>
                <w:rFonts w:hint="eastAsia" w:ascii="宋体" w:hAnsi="宋体" w:cs="宋体"/>
                <w:bCs/>
                <w:szCs w:val="21"/>
              </w:rPr>
              <w:t>审查内容</w:t>
            </w:r>
          </w:p>
        </w:tc>
        <w:tc>
          <w:tcPr>
            <w:tcW w:w="1470" w:type="dxa"/>
            <w:noWrap w:val="0"/>
            <w:vAlign w:val="center"/>
          </w:tcPr>
          <w:p w14:paraId="178B2F65">
            <w:pPr>
              <w:ind w:left="40" w:leftChars="19"/>
              <w:jc w:val="center"/>
              <w:rPr>
                <w:rFonts w:hint="eastAsia" w:ascii="宋体" w:hAnsi="宋体" w:cs="宋体"/>
                <w:szCs w:val="21"/>
              </w:rPr>
            </w:pPr>
            <w:r>
              <w:rPr>
                <w:rFonts w:hint="eastAsia" w:ascii="宋体" w:hAnsi="宋体" w:cs="宋体"/>
                <w:szCs w:val="21"/>
              </w:rPr>
              <w:t>自查结论</w:t>
            </w:r>
          </w:p>
        </w:tc>
        <w:tc>
          <w:tcPr>
            <w:tcW w:w="1785" w:type="dxa"/>
            <w:noWrap w:val="0"/>
            <w:vAlign w:val="center"/>
          </w:tcPr>
          <w:p w14:paraId="2FF52A4A">
            <w:pPr>
              <w:ind w:left="40" w:leftChars="19"/>
              <w:jc w:val="center"/>
              <w:rPr>
                <w:rFonts w:hint="eastAsia" w:ascii="宋体" w:hAnsi="宋体" w:cs="宋体"/>
                <w:szCs w:val="21"/>
              </w:rPr>
            </w:pPr>
            <w:r>
              <w:rPr>
                <w:rFonts w:hint="eastAsia" w:ascii="宋体" w:hAnsi="宋体" w:cs="宋体"/>
                <w:szCs w:val="21"/>
              </w:rPr>
              <w:t>证明资料</w:t>
            </w:r>
          </w:p>
        </w:tc>
      </w:tr>
      <w:tr w14:paraId="3AB53A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61" w:type="dxa"/>
            <w:noWrap w:val="0"/>
            <w:vAlign w:val="center"/>
          </w:tcPr>
          <w:p w14:paraId="70120FF1">
            <w:pPr>
              <w:numPr>
                <w:ilvl w:val="0"/>
                <w:numId w:val="7"/>
              </w:numPr>
              <w:jc w:val="center"/>
              <w:rPr>
                <w:rFonts w:hint="eastAsia" w:ascii="宋体" w:hAnsi="宋体" w:cs="宋体"/>
                <w:szCs w:val="21"/>
              </w:rPr>
            </w:pPr>
          </w:p>
        </w:tc>
        <w:tc>
          <w:tcPr>
            <w:tcW w:w="5134" w:type="dxa"/>
            <w:noWrap w:val="0"/>
            <w:vAlign w:val="center"/>
          </w:tcPr>
          <w:p w14:paraId="78B8F181">
            <w:pPr>
              <w:spacing w:line="360" w:lineRule="auto"/>
              <w:rPr>
                <w:rFonts w:hint="eastAsia" w:ascii="宋体" w:hAnsi="宋体" w:cs="宋体"/>
                <w:bCs/>
                <w:szCs w:val="20"/>
              </w:rPr>
            </w:pPr>
            <w:r>
              <w:rPr>
                <w:rFonts w:hint="eastAsia" w:ascii="宋体" w:hAnsi="宋体" w:cs="宋体"/>
                <w:szCs w:val="21"/>
              </w:rPr>
              <w:t>资格文件声明函</w:t>
            </w:r>
          </w:p>
        </w:tc>
        <w:tc>
          <w:tcPr>
            <w:tcW w:w="1470" w:type="dxa"/>
            <w:noWrap w:val="0"/>
            <w:vAlign w:val="center"/>
          </w:tcPr>
          <w:p w14:paraId="349CFDF5">
            <w:pPr>
              <w:ind w:left="40" w:leftChars="19"/>
              <w:jc w:val="center"/>
              <w:rPr>
                <w:rFonts w:hint="eastAsia" w:ascii="宋体" w:hAnsi="宋体" w:cs="宋体"/>
                <w:szCs w:val="21"/>
              </w:rPr>
            </w:pPr>
          </w:p>
        </w:tc>
        <w:tc>
          <w:tcPr>
            <w:tcW w:w="1785" w:type="dxa"/>
            <w:noWrap w:val="0"/>
            <w:vAlign w:val="center"/>
          </w:tcPr>
          <w:p w14:paraId="47C7A59B">
            <w:pPr>
              <w:ind w:left="40" w:leftChars="19"/>
              <w:jc w:val="center"/>
              <w:rPr>
                <w:rFonts w:hint="eastAsia" w:ascii="宋体" w:hAnsi="宋体" w:cs="宋体"/>
                <w:szCs w:val="21"/>
              </w:rPr>
            </w:pPr>
          </w:p>
        </w:tc>
      </w:tr>
      <w:tr w14:paraId="7C3391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61" w:type="dxa"/>
            <w:noWrap w:val="0"/>
            <w:vAlign w:val="center"/>
          </w:tcPr>
          <w:p w14:paraId="362E9B67">
            <w:pPr>
              <w:numPr>
                <w:ilvl w:val="0"/>
                <w:numId w:val="7"/>
              </w:numPr>
              <w:jc w:val="center"/>
              <w:rPr>
                <w:rFonts w:hint="eastAsia" w:ascii="宋体" w:hAnsi="宋体" w:cs="宋体"/>
                <w:szCs w:val="21"/>
              </w:rPr>
            </w:pPr>
          </w:p>
        </w:tc>
        <w:tc>
          <w:tcPr>
            <w:tcW w:w="5134" w:type="dxa"/>
            <w:noWrap w:val="0"/>
            <w:vAlign w:val="center"/>
          </w:tcPr>
          <w:p w14:paraId="4ECA4E43">
            <w:pPr>
              <w:spacing w:line="360" w:lineRule="auto"/>
              <w:rPr>
                <w:rFonts w:hint="eastAsia" w:ascii="宋体" w:hAnsi="宋体" w:cs="宋体"/>
                <w:bCs/>
                <w:szCs w:val="20"/>
              </w:rPr>
            </w:pPr>
            <w:r>
              <w:rPr>
                <w:rFonts w:hint="eastAsia" w:ascii="宋体" w:hAnsi="宋体" w:cs="宋体"/>
                <w:bCs/>
                <w:szCs w:val="20"/>
              </w:rPr>
              <w:t>落实政府采购政策需满足的资格要求：</w:t>
            </w:r>
          </w:p>
          <w:p w14:paraId="4D3750C8">
            <w:pPr>
              <w:spacing w:line="360" w:lineRule="auto"/>
              <w:rPr>
                <w:rFonts w:hint="eastAsia" w:ascii="宋体" w:hAnsi="宋体" w:cs="宋体"/>
                <w:bCs/>
                <w:szCs w:val="20"/>
              </w:rPr>
            </w:pPr>
            <w:r>
              <w:rPr>
                <w:rFonts w:hint="eastAsia"/>
              </w:rPr>
              <w:t>本项目属于专门面向</w:t>
            </w:r>
            <w:r>
              <w:rPr>
                <w:rFonts w:hint="eastAsia"/>
                <w:lang w:eastAsia="zh-CN"/>
              </w:rPr>
              <w:t>小微</w:t>
            </w:r>
            <w:r>
              <w:rPr>
                <w:rFonts w:hint="eastAsia"/>
              </w:rPr>
              <w:t>企业采购的项目</w:t>
            </w:r>
          </w:p>
        </w:tc>
        <w:tc>
          <w:tcPr>
            <w:tcW w:w="1470" w:type="dxa"/>
            <w:noWrap w:val="0"/>
            <w:vAlign w:val="center"/>
          </w:tcPr>
          <w:p w14:paraId="5428D9FA">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A9AC01B">
            <w:pPr>
              <w:ind w:left="40" w:leftChars="19"/>
              <w:jc w:val="center"/>
              <w:rPr>
                <w:rFonts w:hint="eastAsia" w:ascii="宋体" w:hAnsi="宋体" w:cs="宋体"/>
                <w:szCs w:val="21"/>
              </w:rPr>
            </w:pPr>
            <w:r>
              <w:rPr>
                <w:rFonts w:hint="eastAsia" w:ascii="宋体" w:hAnsi="宋体" w:cs="宋体"/>
                <w:szCs w:val="21"/>
              </w:rPr>
              <w:t>见参选文件</w:t>
            </w:r>
          </w:p>
          <w:p w14:paraId="3D46C3B3">
            <w:pPr>
              <w:ind w:left="40" w:leftChars="19"/>
              <w:jc w:val="center"/>
              <w:rPr>
                <w:rFonts w:hint="eastAsia" w:ascii="宋体" w:hAnsi="宋体" w:cs="宋体"/>
                <w:szCs w:val="21"/>
              </w:rPr>
            </w:pPr>
            <w:r>
              <w:rPr>
                <w:rFonts w:hint="eastAsia" w:ascii="宋体" w:hAnsi="宋体" w:cs="宋体"/>
                <w:szCs w:val="21"/>
              </w:rPr>
              <w:t>第（）页</w:t>
            </w:r>
          </w:p>
        </w:tc>
      </w:tr>
      <w:tr w14:paraId="75DDFD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99" w:hRule="atLeast"/>
        </w:trPr>
        <w:tc>
          <w:tcPr>
            <w:tcW w:w="861" w:type="dxa"/>
            <w:vMerge w:val="restart"/>
            <w:noWrap w:val="0"/>
            <w:vAlign w:val="center"/>
          </w:tcPr>
          <w:p w14:paraId="04BD16E4">
            <w:pPr>
              <w:numPr>
                <w:ilvl w:val="0"/>
                <w:numId w:val="7"/>
              </w:numPr>
              <w:jc w:val="center"/>
              <w:rPr>
                <w:rFonts w:hint="eastAsia" w:ascii="宋体" w:hAnsi="宋体" w:cs="宋体"/>
                <w:szCs w:val="21"/>
              </w:rPr>
            </w:pPr>
          </w:p>
        </w:tc>
        <w:tc>
          <w:tcPr>
            <w:tcW w:w="8389" w:type="dxa"/>
            <w:gridSpan w:val="3"/>
            <w:tcBorders>
              <w:bottom w:val="single" w:color="auto" w:sz="4" w:space="0"/>
            </w:tcBorders>
            <w:noWrap w:val="0"/>
            <w:vAlign w:val="center"/>
          </w:tcPr>
          <w:p w14:paraId="4D4BEC01">
            <w:pPr>
              <w:ind w:left="40" w:leftChars="19"/>
              <w:rPr>
                <w:rFonts w:hint="eastAsia" w:ascii="宋体" w:hAnsi="宋体" w:cs="宋体"/>
                <w:szCs w:val="21"/>
              </w:rPr>
            </w:pPr>
            <w:r>
              <w:rPr>
                <w:rFonts w:hint="eastAsia" w:ascii="宋体" w:hAnsi="宋体" w:cs="宋体"/>
                <w:bCs/>
                <w:szCs w:val="20"/>
              </w:rPr>
              <w:t>本项目的特定资格要求：</w:t>
            </w:r>
          </w:p>
        </w:tc>
      </w:tr>
      <w:tr w14:paraId="6CCE82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90" w:hRule="atLeast"/>
        </w:trPr>
        <w:tc>
          <w:tcPr>
            <w:tcW w:w="861" w:type="dxa"/>
            <w:vMerge w:val="continue"/>
            <w:noWrap w:val="0"/>
            <w:vAlign w:val="center"/>
          </w:tcPr>
          <w:p w14:paraId="15705A3A">
            <w:pPr>
              <w:numPr>
                <w:ilvl w:val="0"/>
                <w:numId w:val="7"/>
              </w:numPr>
              <w:jc w:val="center"/>
              <w:rPr>
                <w:rFonts w:hint="eastAsia" w:ascii="宋体" w:hAnsi="宋体" w:cs="宋体"/>
                <w:szCs w:val="21"/>
              </w:rPr>
            </w:pPr>
          </w:p>
        </w:tc>
        <w:tc>
          <w:tcPr>
            <w:tcW w:w="5134" w:type="dxa"/>
            <w:tcBorders>
              <w:top w:val="single" w:color="auto" w:sz="4" w:space="0"/>
            </w:tcBorders>
            <w:noWrap w:val="0"/>
            <w:vAlign w:val="center"/>
          </w:tcPr>
          <w:p w14:paraId="05F14D5F">
            <w:pPr>
              <w:spacing w:line="360" w:lineRule="auto"/>
              <w:rPr>
                <w:rFonts w:hint="eastAsia" w:ascii="宋体" w:hAnsi="宋体" w:cs="宋体"/>
                <w:bCs/>
                <w:szCs w:val="20"/>
              </w:rPr>
            </w:pPr>
            <w:r>
              <w:rPr>
                <w:rFonts w:hint="eastAsia" w:ascii="宋体" w:hAnsi="宋体" w:cs="宋体"/>
                <w:kern w:val="28"/>
              </w:rPr>
              <w:t>供应商必须是具有独立承担民事责任能力的。在中华人民共和国境内注册的法人或其他组织或自然人，</w:t>
            </w:r>
            <w:r>
              <w:rPr>
                <w:rFonts w:hint="eastAsia" w:ascii="宋体" w:hAnsi="宋体" w:cs="宋体"/>
                <w:kern w:val="28"/>
                <w:szCs w:val="21"/>
              </w:rPr>
              <w:t>参选时提交有效的营业执照（或事业法人登记证或身份证等相关证明）副本复印件；</w:t>
            </w:r>
            <w:r>
              <w:rPr>
                <w:rFonts w:hint="eastAsia" w:ascii="宋体" w:hAnsi="宋体" w:cs="宋体"/>
                <w:szCs w:val="21"/>
              </w:rPr>
              <w:t>分支机构参选的，须提供总公司和分公司营业执照副本复印件，总公司出具给分支机构的授权书。</w:t>
            </w:r>
          </w:p>
        </w:tc>
        <w:tc>
          <w:tcPr>
            <w:tcW w:w="1470" w:type="dxa"/>
            <w:tcBorders>
              <w:top w:val="single" w:color="auto" w:sz="4" w:space="0"/>
            </w:tcBorders>
            <w:noWrap w:val="0"/>
            <w:vAlign w:val="center"/>
          </w:tcPr>
          <w:p w14:paraId="19CBC650">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tcBorders>
              <w:top w:val="single" w:color="auto" w:sz="4" w:space="0"/>
            </w:tcBorders>
            <w:noWrap w:val="0"/>
            <w:vAlign w:val="center"/>
          </w:tcPr>
          <w:p w14:paraId="611ED38F">
            <w:pPr>
              <w:ind w:left="40" w:leftChars="19"/>
              <w:jc w:val="center"/>
              <w:rPr>
                <w:rFonts w:hint="eastAsia" w:ascii="宋体" w:hAnsi="宋体" w:cs="宋体"/>
                <w:szCs w:val="21"/>
              </w:rPr>
            </w:pPr>
            <w:r>
              <w:rPr>
                <w:rFonts w:hint="eastAsia" w:ascii="宋体" w:hAnsi="宋体" w:cs="宋体"/>
                <w:szCs w:val="21"/>
              </w:rPr>
              <w:t>见参选文件</w:t>
            </w:r>
          </w:p>
          <w:p w14:paraId="6A655D09">
            <w:pPr>
              <w:ind w:left="40" w:leftChars="19"/>
              <w:jc w:val="center"/>
              <w:rPr>
                <w:rFonts w:hint="eastAsia" w:ascii="宋体" w:hAnsi="宋体" w:cs="宋体"/>
                <w:szCs w:val="21"/>
              </w:rPr>
            </w:pPr>
            <w:r>
              <w:rPr>
                <w:rFonts w:hint="eastAsia" w:ascii="宋体" w:hAnsi="宋体" w:cs="宋体"/>
                <w:szCs w:val="21"/>
              </w:rPr>
              <w:t>第（）页</w:t>
            </w:r>
          </w:p>
        </w:tc>
      </w:tr>
      <w:tr w14:paraId="5E3CF2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90" w:hRule="atLeast"/>
        </w:trPr>
        <w:tc>
          <w:tcPr>
            <w:tcW w:w="861" w:type="dxa"/>
            <w:vMerge w:val="continue"/>
            <w:noWrap w:val="0"/>
            <w:vAlign w:val="center"/>
          </w:tcPr>
          <w:p w14:paraId="692CA83A">
            <w:pPr>
              <w:numPr>
                <w:ilvl w:val="0"/>
                <w:numId w:val="7"/>
              </w:numPr>
              <w:jc w:val="center"/>
              <w:rPr>
                <w:rFonts w:hint="eastAsia" w:ascii="宋体" w:hAnsi="宋体" w:cs="宋体"/>
                <w:szCs w:val="21"/>
              </w:rPr>
            </w:pPr>
          </w:p>
        </w:tc>
        <w:tc>
          <w:tcPr>
            <w:tcW w:w="5134" w:type="dxa"/>
            <w:tcBorders>
              <w:top w:val="single" w:color="auto" w:sz="4" w:space="0"/>
            </w:tcBorders>
            <w:noWrap w:val="0"/>
            <w:vAlign w:val="center"/>
          </w:tcPr>
          <w:p w14:paraId="2DC29482">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供应商必须具有良好的商业信誉和健全的财务会计制度。</w:t>
            </w:r>
          </w:p>
          <w:p w14:paraId="6A79DC1B">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具备履行合同所必需的设备和专业技术能力（按投标（响应）文件格式填报设备及专业技术能力情况）。</w:t>
            </w:r>
          </w:p>
          <w:p w14:paraId="1C0808EB">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有依法缴纳税收和社会保障资金的良好记录。</w:t>
            </w:r>
          </w:p>
          <w:p w14:paraId="571CF18C">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供应商参加政府采购活动前三年内，在经营活动中没有重大违法记录（可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7CF462B2">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 供应商可参考投标（报价）函相关承诺要求内容。）</w:t>
            </w:r>
          </w:p>
          <w:p w14:paraId="6EBFAE5F">
            <w:pPr>
              <w:numPr>
                <w:ilvl w:val="1"/>
                <w:numId w:val="8"/>
              </w:numPr>
              <w:tabs>
                <w:tab w:val="left" w:pos="142"/>
                <w:tab w:val="clear" w:pos="597"/>
              </w:tabs>
              <w:spacing w:line="360" w:lineRule="auto"/>
              <w:ind w:left="142" w:firstLine="0"/>
              <w:rPr>
                <w:rFonts w:hint="eastAsia" w:ascii="宋体" w:hAnsi="宋体" w:cs="宋体"/>
                <w:bCs/>
                <w:szCs w:val="20"/>
              </w:rPr>
            </w:pPr>
            <w:r>
              <w:rPr>
                <w:rFonts w:hint="eastAsia" w:ascii="宋体" w:hAnsi="宋体" w:cs="宋体"/>
                <w:bCs/>
                <w:szCs w:val="20"/>
              </w:rPr>
              <w:t>本项目不接受联合投标。</w:t>
            </w:r>
          </w:p>
        </w:tc>
        <w:tc>
          <w:tcPr>
            <w:tcW w:w="1470" w:type="dxa"/>
            <w:tcBorders>
              <w:top w:val="single" w:color="auto" w:sz="4" w:space="0"/>
            </w:tcBorders>
            <w:noWrap w:val="0"/>
            <w:vAlign w:val="center"/>
          </w:tcPr>
          <w:p w14:paraId="73E19B8C">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tcBorders>
              <w:top w:val="single" w:color="auto" w:sz="4" w:space="0"/>
            </w:tcBorders>
            <w:noWrap w:val="0"/>
            <w:vAlign w:val="center"/>
          </w:tcPr>
          <w:p w14:paraId="7D01F5D5">
            <w:pPr>
              <w:ind w:left="40" w:leftChars="19"/>
              <w:jc w:val="center"/>
              <w:rPr>
                <w:rFonts w:hint="eastAsia" w:ascii="宋体" w:hAnsi="宋体" w:cs="宋体"/>
                <w:szCs w:val="21"/>
              </w:rPr>
            </w:pPr>
            <w:r>
              <w:rPr>
                <w:rFonts w:hint="eastAsia" w:ascii="宋体" w:hAnsi="宋体" w:cs="宋体"/>
                <w:szCs w:val="21"/>
              </w:rPr>
              <w:t>见参选文件</w:t>
            </w:r>
          </w:p>
          <w:p w14:paraId="2358699F">
            <w:pPr>
              <w:ind w:left="40" w:leftChars="19"/>
              <w:jc w:val="center"/>
              <w:rPr>
                <w:rFonts w:hint="eastAsia" w:ascii="宋体" w:hAnsi="宋体" w:cs="宋体"/>
                <w:szCs w:val="21"/>
              </w:rPr>
            </w:pPr>
            <w:r>
              <w:rPr>
                <w:rFonts w:hint="eastAsia" w:ascii="宋体" w:hAnsi="宋体" w:cs="宋体"/>
                <w:szCs w:val="21"/>
              </w:rPr>
              <w:t>第（）页</w:t>
            </w:r>
          </w:p>
        </w:tc>
      </w:tr>
      <w:tr w14:paraId="64B54C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61" w:type="dxa"/>
            <w:vMerge w:val="continue"/>
            <w:noWrap w:val="0"/>
            <w:vAlign w:val="center"/>
          </w:tcPr>
          <w:p w14:paraId="184A9929">
            <w:pPr>
              <w:numPr>
                <w:ilvl w:val="0"/>
                <w:numId w:val="7"/>
              </w:numPr>
              <w:jc w:val="center"/>
              <w:rPr>
                <w:rFonts w:hint="eastAsia" w:ascii="宋体" w:hAnsi="宋体" w:cs="宋体"/>
                <w:szCs w:val="21"/>
              </w:rPr>
            </w:pPr>
          </w:p>
        </w:tc>
        <w:tc>
          <w:tcPr>
            <w:tcW w:w="5134" w:type="dxa"/>
            <w:noWrap w:val="0"/>
            <w:vAlign w:val="center"/>
          </w:tcPr>
          <w:p w14:paraId="6057222D">
            <w:pPr>
              <w:spacing w:line="360" w:lineRule="auto"/>
              <w:rPr>
                <w:rFonts w:hint="eastAsia" w:ascii="宋体" w:hAnsi="宋体" w:cs="宋体"/>
                <w:bCs/>
                <w:szCs w:val="20"/>
              </w:rPr>
            </w:pPr>
            <w:r>
              <w:rPr>
                <w:rFonts w:hint="eastAsia" w:ascii="宋体" w:hAnsi="宋体" w:cs="宋体"/>
                <w:bCs/>
                <w:szCs w:val="20"/>
              </w:rPr>
              <w:fldChar w:fldCharType="begin"/>
            </w:r>
            <w:r>
              <w:rPr>
                <w:rFonts w:hint="eastAsia" w:ascii="宋体" w:hAnsi="宋体" w:cs="宋体"/>
                <w:bCs/>
                <w:szCs w:val="20"/>
              </w:rPr>
              <w:instrText xml:space="preserve"> HYPERLINK "" </w:instrText>
            </w:r>
            <w:r>
              <w:rPr>
                <w:rFonts w:hint="eastAsia" w:ascii="宋体" w:hAnsi="宋体" w:cs="宋体"/>
                <w:bCs/>
                <w:szCs w:val="20"/>
              </w:rPr>
              <w:fldChar w:fldCharType="separate"/>
            </w:r>
            <w:r>
              <w:rPr>
                <w:rFonts w:hint="eastAsia" w:ascii="宋体" w:hAnsi="宋体" w:cs="宋体"/>
                <w:bCs/>
                <w:szCs w:val="20"/>
              </w:rPr>
              <w:fldChar w:fldCharType="end"/>
            </w:r>
            <w:r>
              <w:rPr>
                <w:rFonts w:hint="eastAsia" w:ascii="宋体" w:hAnsi="宋体" w:cs="宋体"/>
                <w:bCs/>
                <w:szCs w:val="20"/>
              </w:rPr>
              <w:t>供应商未被列入失信被执行人、重大税收违法失信主体、政府采购严重违法失信行为记录名单（注：1）以评审当日在“信用中国”网站（www.creditchina.gov.cn）、中国政府采购网（www.ccgp.gov.cn）的查询结果为准，处罚期限届满的除外；</w:t>
            </w:r>
          </w:p>
        </w:tc>
        <w:tc>
          <w:tcPr>
            <w:tcW w:w="1470" w:type="dxa"/>
            <w:noWrap w:val="0"/>
            <w:vAlign w:val="center"/>
          </w:tcPr>
          <w:p w14:paraId="6BB199FE">
            <w:pPr>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3E605733">
            <w:pPr>
              <w:ind w:left="40" w:leftChars="19"/>
              <w:jc w:val="center"/>
              <w:rPr>
                <w:rFonts w:hint="eastAsia" w:ascii="宋体" w:hAnsi="宋体" w:cs="宋体"/>
                <w:szCs w:val="21"/>
              </w:rPr>
            </w:pPr>
            <w:r>
              <w:rPr>
                <w:rFonts w:hint="eastAsia" w:ascii="宋体" w:hAnsi="宋体" w:cs="宋体"/>
                <w:szCs w:val="21"/>
              </w:rPr>
              <w:t>见参选文件</w:t>
            </w:r>
          </w:p>
          <w:p w14:paraId="77AC9EC8">
            <w:pPr>
              <w:ind w:left="40" w:leftChars="19"/>
              <w:jc w:val="center"/>
              <w:rPr>
                <w:rFonts w:hint="eastAsia" w:ascii="宋体" w:hAnsi="宋体" w:cs="宋体"/>
                <w:szCs w:val="21"/>
              </w:rPr>
            </w:pPr>
            <w:r>
              <w:rPr>
                <w:rFonts w:hint="eastAsia" w:ascii="宋体" w:hAnsi="宋体" w:cs="宋体"/>
                <w:szCs w:val="21"/>
              </w:rPr>
              <w:t>第（）页</w:t>
            </w:r>
          </w:p>
        </w:tc>
      </w:tr>
    </w:tbl>
    <w:p w14:paraId="31CBA6CF">
      <w:pPr>
        <w:autoSpaceDE w:val="0"/>
        <w:autoSpaceDN w:val="0"/>
        <w:adjustRightInd w:val="0"/>
        <w:spacing w:line="276" w:lineRule="auto"/>
        <w:jc w:val="left"/>
        <w:rPr>
          <w:rFonts w:hint="eastAsia" w:ascii="宋体" w:hAnsi="宋体" w:cs="宋体"/>
          <w:b/>
          <w:szCs w:val="21"/>
        </w:rPr>
      </w:pPr>
      <w:r>
        <w:rPr>
          <w:rFonts w:hint="eastAsia" w:ascii="宋体" w:hAnsi="宋体" w:cs="宋体"/>
          <w:b/>
          <w:szCs w:val="21"/>
        </w:rPr>
        <w:t>注：</w:t>
      </w:r>
      <w:r>
        <w:rPr>
          <w:rFonts w:hint="eastAsia" w:ascii="宋体" w:hAnsi="宋体" w:cs="宋体"/>
          <w:b/>
          <w:kern w:val="0"/>
          <w:szCs w:val="21"/>
        </w:rPr>
        <w:t>1</w:t>
      </w:r>
      <w:r>
        <w:rPr>
          <w:rFonts w:hint="eastAsia" w:ascii="宋体" w:hAnsi="宋体" w:cs="宋体"/>
          <w:b/>
          <w:szCs w:val="21"/>
        </w:rPr>
        <w:t>.以上材料将作为参选人符合性审核的重要内容之一，参选人按照其内容及序列要求在参选文件中对应如实提供，对缺漏和不符合项将会直接导致无效参选！</w:t>
      </w:r>
    </w:p>
    <w:p w14:paraId="0C74F6AE">
      <w:pPr>
        <w:numPr>
          <w:ilvl w:val="0"/>
          <w:numId w:val="9"/>
        </w:numPr>
        <w:autoSpaceDE w:val="0"/>
        <w:autoSpaceDN w:val="0"/>
        <w:adjustRightInd w:val="0"/>
        <w:spacing w:line="276" w:lineRule="auto"/>
        <w:ind w:firstLine="422" w:firstLineChars="200"/>
        <w:jc w:val="left"/>
        <w:rPr>
          <w:rFonts w:hint="eastAsia" w:ascii="宋体" w:hAnsi="宋体" w:cs="宋体"/>
          <w:b/>
          <w:bCs/>
          <w:kern w:val="0"/>
          <w:szCs w:val="21"/>
        </w:rPr>
      </w:pPr>
      <w:r>
        <w:rPr>
          <w:rFonts w:hint="eastAsia" w:ascii="宋体" w:hAnsi="宋体" w:cs="宋体"/>
          <w:b/>
          <w:bCs/>
          <w:kern w:val="0"/>
          <w:szCs w:val="21"/>
        </w:rPr>
        <w:t>参选人在“自查结论”栏填写通过或不通过，在“证明资料”栏填写页码。</w:t>
      </w:r>
    </w:p>
    <w:p w14:paraId="060B532F">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3792D481">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00531172">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59E85549">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4668CD03">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304041B6">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8C2A357">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248F43A9">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2467046D">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4C1ED597">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4EFC5BE">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298E8EE">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0DD68E3D">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D7905B2">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0ECC3001">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69368DB">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55A7AD98">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0C826E1">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4651E783">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72069C17">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54CC6A9A">
      <w:pPr>
        <w:widowControl w:val="0"/>
        <w:numPr>
          <w:ilvl w:val="0"/>
          <w:numId w:val="0"/>
        </w:numPr>
        <w:autoSpaceDE w:val="0"/>
        <w:autoSpaceDN w:val="0"/>
        <w:adjustRightInd w:val="0"/>
        <w:spacing w:line="276" w:lineRule="auto"/>
        <w:jc w:val="left"/>
        <w:rPr>
          <w:rFonts w:hint="eastAsia" w:ascii="宋体" w:hAnsi="宋体" w:cs="宋体"/>
          <w:kern w:val="0"/>
          <w:szCs w:val="21"/>
        </w:rPr>
      </w:pPr>
    </w:p>
    <w:p w14:paraId="17A495B6">
      <w:pPr>
        <w:autoSpaceDE w:val="0"/>
        <w:autoSpaceDN w:val="0"/>
        <w:adjustRightInd w:val="0"/>
        <w:jc w:val="center"/>
        <w:outlineLvl w:val="2"/>
        <w:rPr>
          <w:rFonts w:hint="eastAsia" w:ascii="宋体" w:hAnsi="宋体" w:eastAsia="宋体" w:cs="宋体"/>
          <w:b/>
          <w:sz w:val="32"/>
          <w:szCs w:val="32"/>
          <w:lang w:eastAsia="zh-CN"/>
        </w:rPr>
      </w:pPr>
    </w:p>
    <w:p w14:paraId="67A9E2A2">
      <w:pPr>
        <w:pStyle w:val="2"/>
        <w:rPr>
          <w:rFonts w:hint="eastAsia"/>
          <w:lang w:eastAsia="zh-CN"/>
        </w:rPr>
      </w:pPr>
    </w:p>
    <w:p w14:paraId="159F9567">
      <w:pPr>
        <w:autoSpaceDE w:val="0"/>
        <w:autoSpaceDN w:val="0"/>
        <w:adjustRightInd w:val="0"/>
        <w:jc w:val="center"/>
        <w:outlineLvl w:val="2"/>
        <w:rPr>
          <w:rFonts w:hint="eastAsia" w:ascii="宋体" w:hAnsi="宋体" w:eastAsia="宋体" w:cs="宋体"/>
          <w:b/>
          <w:sz w:val="32"/>
          <w:szCs w:val="32"/>
          <w:lang w:eastAsia="zh-CN"/>
        </w:rPr>
      </w:pPr>
    </w:p>
    <w:p w14:paraId="21C9CD5E">
      <w:pPr>
        <w:autoSpaceDE w:val="0"/>
        <w:autoSpaceDN w:val="0"/>
        <w:adjustRightInd w:val="0"/>
        <w:jc w:val="center"/>
        <w:outlineLvl w:val="2"/>
        <w:rPr>
          <w:rFonts w:hint="eastAsia" w:ascii="宋体" w:hAnsi="宋体" w:eastAsia="宋体" w:cs="宋体"/>
          <w:b/>
          <w:sz w:val="32"/>
          <w:szCs w:val="32"/>
          <w:lang w:eastAsia="zh-CN"/>
        </w:rPr>
      </w:pPr>
      <w:r>
        <w:rPr>
          <w:rFonts w:hint="eastAsia" w:ascii="宋体" w:hAnsi="宋体" w:eastAsia="宋体" w:cs="宋体"/>
          <w:b/>
          <w:sz w:val="32"/>
          <w:szCs w:val="32"/>
          <w:lang w:eastAsia="zh-CN"/>
        </w:rPr>
        <w:t>符合性审查自查表</w:t>
      </w:r>
    </w:p>
    <w:tbl>
      <w:tblPr>
        <w:tblStyle w:val="11"/>
        <w:tblW w:w="9250" w:type="dxa"/>
        <w:tblInd w:w="-1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07"/>
        <w:gridCol w:w="5188"/>
        <w:gridCol w:w="1470"/>
        <w:gridCol w:w="1785"/>
      </w:tblGrid>
      <w:tr w14:paraId="074838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807" w:type="dxa"/>
            <w:noWrap w:val="0"/>
            <w:vAlign w:val="center"/>
          </w:tcPr>
          <w:p w14:paraId="7577FCD0">
            <w:pPr>
              <w:ind w:left="-171"/>
              <w:jc w:val="center"/>
              <w:rPr>
                <w:rFonts w:hint="eastAsia" w:ascii="宋体" w:hAnsi="宋体" w:cs="宋体"/>
                <w:bCs/>
                <w:szCs w:val="21"/>
              </w:rPr>
            </w:pPr>
            <w:r>
              <w:rPr>
                <w:rFonts w:hint="eastAsia" w:ascii="宋体" w:hAnsi="宋体" w:cs="宋体"/>
                <w:bCs/>
                <w:szCs w:val="21"/>
              </w:rPr>
              <w:t>序号</w:t>
            </w:r>
          </w:p>
        </w:tc>
        <w:tc>
          <w:tcPr>
            <w:tcW w:w="5188" w:type="dxa"/>
            <w:noWrap w:val="0"/>
            <w:vAlign w:val="center"/>
          </w:tcPr>
          <w:p w14:paraId="380D7515">
            <w:pPr>
              <w:ind w:left="-171"/>
              <w:jc w:val="center"/>
              <w:rPr>
                <w:rFonts w:hint="eastAsia" w:ascii="宋体" w:hAnsi="宋体" w:cs="宋体"/>
                <w:bCs/>
                <w:szCs w:val="21"/>
              </w:rPr>
            </w:pPr>
            <w:r>
              <w:rPr>
                <w:rFonts w:hint="eastAsia" w:ascii="宋体" w:hAnsi="宋体" w:cs="宋体"/>
                <w:bCs/>
                <w:szCs w:val="21"/>
              </w:rPr>
              <w:t>审查内容</w:t>
            </w:r>
          </w:p>
        </w:tc>
        <w:tc>
          <w:tcPr>
            <w:tcW w:w="1470" w:type="dxa"/>
            <w:noWrap w:val="0"/>
            <w:vAlign w:val="center"/>
          </w:tcPr>
          <w:p w14:paraId="787832F9">
            <w:pPr>
              <w:ind w:left="40" w:leftChars="19"/>
              <w:jc w:val="center"/>
              <w:rPr>
                <w:rFonts w:hint="eastAsia" w:ascii="宋体" w:hAnsi="宋体" w:cs="宋体"/>
                <w:szCs w:val="21"/>
              </w:rPr>
            </w:pPr>
            <w:r>
              <w:rPr>
                <w:rFonts w:hint="eastAsia" w:ascii="宋体" w:hAnsi="宋体" w:cs="宋体"/>
                <w:szCs w:val="21"/>
              </w:rPr>
              <w:t>自查结论</w:t>
            </w:r>
          </w:p>
        </w:tc>
        <w:tc>
          <w:tcPr>
            <w:tcW w:w="1785" w:type="dxa"/>
            <w:noWrap w:val="0"/>
            <w:vAlign w:val="center"/>
          </w:tcPr>
          <w:p w14:paraId="20BFA29C">
            <w:pPr>
              <w:ind w:left="40" w:leftChars="19"/>
              <w:jc w:val="center"/>
              <w:rPr>
                <w:rFonts w:hint="eastAsia" w:ascii="宋体" w:hAnsi="宋体" w:cs="宋体"/>
                <w:szCs w:val="21"/>
              </w:rPr>
            </w:pPr>
            <w:r>
              <w:rPr>
                <w:rFonts w:hint="eastAsia" w:ascii="宋体" w:hAnsi="宋体" w:cs="宋体"/>
                <w:szCs w:val="21"/>
              </w:rPr>
              <w:t>证明资料</w:t>
            </w:r>
          </w:p>
        </w:tc>
      </w:tr>
      <w:tr w14:paraId="5E58E7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05C82F34">
            <w:pPr>
              <w:spacing w:line="360" w:lineRule="auto"/>
              <w:jc w:val="center"/>
              <w:rPr>
                <w:rFonts w:hint="eastAsia" w:ascii="宋体" w:hAnsi="宋体" w:cs="宋体"/>
                <w:szCs w:val="21"/>
              </w:rPr>
            </w:pPr>
            <w:r>
              <w:rPr>
                <w:rFonts w:hint="eastAsia" w:ascii="宋体" w:hAnsi="宋体" w:cs="宋体"/>
                <w:szCs w:val="21"/>
              </w:rPr>
              <w:t>1</w:t>
            </w:r>
          </w:p>
        </w:tc>
        <w:tc>
          <w:tcPr>
            <w:tcW w:w="5188" w:type="dxa"/>
            <w:noWrap w:val="0"/>
            <w:vAlign w:val="center"/>
          </w:tcPr>
          <w:p w14:paraId="5A4B90B4">
            <w:pPr>
              <w:spacing w:line="360" w:lineRule="auto"/>
              <w:rPr>
                <w:rFonts w:hint="eastAsia" w:ascii="宋体" w:hAnsi="宋体" w:cs="宋体"/>
                <w:szCs w:val="21"/>
              </w:rPr>
            </w:pPr>
            <w:r>
              <w:rPr>
                <w:rFonts w:hint="eastAsia" w:ascii="宋体" w:hAnsi="宋体" w:cs="宋体"/>
                <w:szCs w:val="21"/>
              </w:rPr>
              <w:t>参选函</w:t>
            </w:r>
          </w:p>
        </w:tc>
        <w:tc>
          <w:tcPr>
            <w:tcW w:w="1470" w:type="dxa"/>
            <w:noWrap w:val="0"/>
            <w:vAlign w:val="center"/>
          </w:tcPr>
          <w:p w14:paraId="74E75668">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15D491A8">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56BB62EF">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2E0862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08F8B24A">
            <w:pPr>
              <w:spacing w:line="360" w:lineRule="auto"/>
              <w:jc w:val="center"/>
              <w:rPr>
                <w:rFonts w:hint="eastAsia" w:ascii="宋体" w:hAnsi="宋体" w:cs="宋体"/>
                <w:szCs w:val="21"/>
              </w:rPr>
            </w:pPr>
            <w:r>
              <w:rPr>
                <w:rFonts w:hint="eastAsia" w:ascii="宋体" w:hAnsi="宋体" w:cs="宋体"/>
                <w:szCs w:val="21"/>
              </w:rPr>
              <w:t>2</w:t>
            </w:r>
          </w:p>
        </w:tc>
        <w:tc>
          <w:tcPr>
            <w:tcW w:w="5188" w:type="dxa"/>
            <w:noWrap w:val="0"/>
            <w:vAlign w:val="center"/>
          </w:tcPr>
          <w:p w14:paraId="54D77678">
            <w:pPr>
              <w:spacing w:line="360" w:lineRule="auto"/>
              <w:rPr>
                <w:rFonts w:hint="eastAsia" w:ascii="宋体" w:hAnsi="宋体" w:cs="宋体"/>
                <w:szCs w:val="21"/>
              </w:rPr>
            </w:pPr>
            <w:r>
              <w:rPr>
                <w:rFonts w:hint="eastAsia" w:ascii="宋体" w:hAnsi="宋体" w:cs="宋体"/>
                <w:szCs w:val="21"/>
              </w:rPr>
              <w:t>法定代表人（负责人）证明书、法定代表人（负责人）授权委托书</w:t>
            </w:r>
          </w:p>
        </w:tc>
        <w:tc>
          <w:tcPr>
            <w:tcW w:w="1470" w:type="dxa"/>
            <w:noWrap w:val="0"/>
            <w:vAlign w:val="center"/>
          </w:tcPr>
          <w:p w14:paraId="4A4A4E75">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2FC26FAF">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151C2CE2">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6DDA43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4C178795">
            <w:pPr>
              <w:spacing w:line="360" w:lineRule="auto"/>
              <w:jc w:val="center"/>
              <w:rPr>
                <w:rFonts w:hint="eastAsia" w:ascii="宋体" w:hAnsi="宋体" w:cs="宋体"/>
                <w:szCs w:val="21"/>
              </w:rPr>
            </w:pPr>
            <w:r>
              <w:rPr>
                <w:rFonts w:hint="eastAsia" w:ascii="宋体" w:hAnsi="宋体" w:cs="宋体"/>
                <w:szCs w:val="21"/>
              </w:rPr>
              <w:t>3</w:t>
            </w:r>
          </w:p>
        </w:tc>
        <w:tc>
          <w:tcPr>
            <w:tcW w:w="5188" w:type="dxa"/>
            <w:noWrap w:val="0"/>
            <w:vAlign w:val="center"/>
          </w:tcPr>
          <w:p w14:paraId="5C96583A">
            <w:pPr>
              <w:spacing w:line="360" w:lineRule="auto"/>
              <w:rPr>
                <w:rFonts w:hint="eastAsia" w:ascii="宋体" w:hAnsi="宋体" w:cs="宋体"/>
                <w:kern w:val="28"/>
                <w:szCs w:val="21"/>
              </w:rPr>
            </w:pPr>
            <w:r>
              <w:rPr>
                <w:rFonts w:hint="eastAsia" w:ascii="宋体" w:hAnsi="宋体" w:cs="宋体"/>
                <w:szCs w:val="21"/>
              </w:rPr>
              <w:t>参选有效期：90天</w:t>
            </w:r>
          </w:p>
        </w:tc>
        <w:tc>
          <w:tcPr>
            <w:tcW w:w="1470" w:type="dxa"/>
            <w:noWrap w:val="0"/>
            <w:vAlign w:val="center"/>
          </w:tcPr>
          <w:p w14:paraId="1BF2E521">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8F067EA">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7494CA75">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0C7C01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2D86DD9A">
            <w:pPr>
              <w:spacing w:line="360" w:lineRule="auto"/>
              <w:jc w:val="center"/>
              <w:rPr>
                <w:rFonts w:hint="eastAsia" w:ascii="宋体" w:hAnsi="宋体" w:cs="宋体"/>
                <w:szCs w:val="21"/>
              </w:rPr>
            </w:pPr>
            <w:r>
              <w:rPr>
                <w:rFonts w:hint="eastAsia" w:ascii="宋体" w:hAnsi="宋体" w:cs="宋体"/>
                <w:szCs w:val="21"/>
              </w:rPr>
              <w:t>4</w:t>
            </w:r>
          </w:p>
        </w:tc>
        <w:tc>
          <w:tcPr>
            <w:tcW w:w="5188" w:type="dxa"/>
            <w:noWrap w:val="0"/>
            <w:vAlign w:val="center"/>
          </w:tcPr>
          <w:p w14:paraId="47BC2685">
            <w:pPr>
              <w:spacing w:line="360" w:lineRule="auto"/>
              <w:rPr>
                <w:rFonts w:hint="eastAsia" w:ascii="宋体" w:hAnsi="宋体" w:cs="宋体"/>
                <w:szCs w:val="21"/>
              </w:rPr>
            </w:pPr>
            <w:r>
              <w:rPr>
                <w:rFonts w:hint="eastAsia" w:ascii="宋体" w:hAnsi="宋体" w:cs="宋体"/>
                <w:szCs w:val="21"/>
              </w:rPr>
              <w:t>参选文件按照公开比选文件规定要求签署、盖章</w:t>
            </w:r>
          </w:p>
        </w:tc>
        <w:tc>
          <w:tcPr>
            <w:tcW w:w="1470" w:type="dxa"/>
            <w:noWrap w:val="0"/>
            <w:vAlign w:val="center"/>
          </w:tcPr>
          <w:p w14:paraId="53D84978">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16B8A890">
            <w:pPr>
              <w:spacing w:line="360" w:lineRule="auto"/>
              <w:ind w:left="40" w:leftChars="19"/>
              <w:jc w:val="center"/>
              <w:rPr>
                <w:rFonts w:hint="eastAsia" w:ascii="宋体" w:hAnsi="宋体" w:cs="宋体"/>
                <w:szCs w:val="21"/>
              </w:rPr>
            </w:pPr>
          </w:p>
        </w:tc>
      </w:tr>
      <w:tr w14:paraId="67E714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atLeast"/>
        </w:trPr>
        <w:tc>
          <w:tcPr>
            <w:tcW w:w="807" w:type="dxa"/>
            <w:noWrap w:val="0"/>
            <w:vAlign w:val="center"/>
          </w:tcPr>
          <w:p w14:paraId="4842DD43">
            <w:pPr>
              <w:spacing w:line="360" w:lineRule="auto"/>
              <w:jc w:val="center"/>
              <w:rPr>
                <w:rFonts w:hint="eastAsia" w:ascii="宋体" w:hAnsi="宋体" w:cs="宋体"/>
                <w:szCs w:val="21"/>
              </w:rPr>
            </w:pPr>
            <w:r>
              <w:rPr>
                <w:rFonts w:hint="eastAsia" w:ascii="宋体" w:hAnsi="宋体" w:cs="宋体"/>
                <w:szCs w:val="21"/>
              </w:rPr>
              <w:t>5</w:t>
            </w:r>
          </w:p>
        </w:tc>
        <w:tc>
          <w:tcPr>
            <w:tcW w:w="5188" w:type="dxa"/>
            <w:noWrap w:val="0"/>
            <w:vAlign w:val="center"/>
          </w:tcPr>
          <w:p w14:paraId="7119EE33">
            <w:pPr>
              <w:spacing w:line="360" w:lineRule="auto"/>
              <w:rPr>
                <w:rFonts w:hint="eastAsia" w:ascii="宋体" w:hAnsi="宋体" w:cs="宋体"/>
                <w:szCs w:val="21"/>
              </w:rPr>
            </w:pPr>
            <w:r>
              <w:rPr>
                <w:rFonts w:hint="eastAsia" w:ascii="宋体" w:hAnsi="宋体" w:cs="宋体"/>
                <w:szCs w:val="21"/>
              </w:rPr>
              <w:t>参选报价是固定价且未超过本项目采购预算</w:t>
            </w:r>
          </w:p>
        </w:tc>
        <w:tc>
          <w:tcPr>
            <w:tcW w:w="1470" w:type="dxa"/>
            <w:noWrap w:val="0"/>
            <w:vAlign w:val="center"/>
          </w:tcPr>
          <w:p w14:paraId="272CA1FA">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D94AAA8">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10071E39">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6F33A2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34" w:hRule="atLeast"/>
        </w:trPr>
        <w:tc>
          <w:tcPr>
            <w:tcW w:w="807" w:type="dxa"/>
            <w:noWrap w:val="0"/>
            <w:vAlign w:val="center"/>
          </w:tcPr>
          <w:p w14:paraId="5A25989D">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5188" w:type="dxa"/>
            <w:noWrap w:val="0"/>
            <w:vAlign w:val="center"/>
          </w:tcPr>
          <w:p w14:paraId="1A16E5A0">
            <w:pPr>
              <w:spacing w:line="360" w:lineRule="auto"/>
              <w:rPr>
                <w:rFonts w:hint="eastAsia" w:ascii="宋体" w:hAnsi="宋体" w:cs="宋体"/>
                <w:szCs w:val="21"/>
              </w:rPr>
            </w:pPr>
            <w:r>
              <w:rPr>
                <w:rFonts w:hint="eastAsia" w:ascii="宋体" w:hAnsi="宋体" w:cs="宋体"/>
                <w:szCs w:val="21"/>
              </w:rPr>
              <w:t>能满足采购需求的主要参数（带“★”号条款）</w:t>
            </w:r>
          </w:p>
        </w:tc>
        <w:tc>
          <w:tcPr>
            <w:tcW w:w="1470" w:type="dxa"/>
            <w:noWrap w:val="0"/>
            <w:vAlign w:val="center"/>
          </w:tcPr>
          <w:p w14:paraId="637C130A">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22D24C4E">
            <w:pPr>
              <w:spacing w:line="360" w:lineRule="auto"/>
              <w:ind w:left="40" w:leftChars="19"/>
              <w:jc w:val="center"/>
              <w:rPr>
                <w:rFonts w:hint="eastAsia" w:ascii="宋体" w:hAnsi="宋体" w:cs="宋体"/>
                <w:szCs w:val="21"/>
              </w:rPr>
            </w:pPr>
            <w:r>
              <w:rPr>
                <w:rFonts w:hint="eastAsia" w:ascii="宋体" w:hAnsi="宋体" w:cs="宋体"/>
                <w:szCs w:val="21"/>
              </w:rPr>
              <w:t>见参选文件</w:t>
            </w:r>
          </w:p>
          <w:p w14:paraId="6D4ABC3F">
            <w:pPr>
              <w:spacing w:line="360" w:lineRule="auto"/>
              <w:ind w:left="40" w:leftChars="19"/>
              <w:jc w:val="center"/>
              <w:rPr>
                <w:rFonts w:hint="eastAsia" w:ascii="宋体" w:hAnsi="宋体" w:cs="宋体"/>
                <w:szCs w:val="21"/>
              </w:rPr>
            </w:pPr>
            <w:r>
              <w:rPr>
                <w:rFonts w:hint="eastAsia" w:ascii="宋体" w:hAnsi="宋体" w:cs="宋体"/>
                <w:szCs w:val="21"/>
              </w:rPr>
              <w:t>第（）页</w:t>
            </w:r>
          </w:p>
        </w:tc>
      </w:tr>
      <w:tr w14:paraId="095B5E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07" w:type="dxa"/>
            <w:noWrap w:val="0"/>
            <w:vAlign w:val="center"/>
          </w:tcPr>
          <w:p w14:paraId="40E8EBDC">
            <w:pPr>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5188" w:type="dxa"/>
            <w:noWrap w:val="0"/>
            <w:vAlign w:val="center"/>
          </w:tcPr>
          <w:p w14:paraId="348AA64A">
            <w:pPr>
              <w:spacing w:line="360" w:lineRule="auto"/>
              <w:rPr>
                <w:rFonts w:hint="eastAsia" w:ascii="宋体" w:hAnsi="宋体" w:cs="宋体"/>
                <w:kern w:val="0"/>
                <w:szCs w:val="21"/>
              </w:rPr>
            </w:pPr>
            <w:r>
              <w:rPr>
                <w:rFonts w:hint="eastAsia" w:ascii="宋体" w:hAnsi="宋体" w:cs="宋体"/>
                <w:szCs w:val="21"/>
              </w:rPr>
              <w:t>参选文件没有采购人不能接受的附加条件</w:t>
            </w:r>
          </w:p>
        </w:tc>
        <w:tc>
          <w:tcPr>
            <w:tcW w:w="1470" w:type="dxa"/>
            <w:noWrap w:val="0"/>
            <w:vAlign w:val="center"/>
          </w:tcPr>
          <w:p w14:paraId="4521DC6D">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6321CF0A">
            <w:pPr>
              <w:spacing w:line="360" w:lineRule="auto"/>
              <w:ind w:left="40" w:leftChars="19"/>
              <w:jc w:val="center"/>
              <w:rPr>
                <w:rFonts w:hint="eastAsia" w:ascii="宋体" w:hAnsi="宋体" w:cs="宋体"/>
                <w:szCs w:val="21"/>
              </w:rPr>
            </w:pPr>
          </w:p>
        </w:tc>
      </w:tr>
      <w:tr w14:paraId="674FD2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0" w:hRule="atLeast"/>
        </w:trPr>
        <w:tc>
          <w:tcPr>
            <w:tcW w:w="807" w:type="dxa"/>
            <w:noWrap w:val="0"/>
            <w:vAlign w:val="center"/>
          </w:tcPr>
          <w:p w14:paraId="6C51A3CB">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5188" w:type="dxa"/>
            <w:noWrap w:val="0"/>
            <w:vAlign w:val="center"/>
          </w:tcPr>
          <w:p w14:paraId="195A969F">
            <w:pPr>
              <w:spacing w:line="360" w:lineRule="auto"/>
              <w:rPr>
                <w:rFonts w:hint="eastAsia" w:ascii="宋体" w:hAnsi="宋体" w:cs="宋体"/>
                <w:kern w:val="0"/>
                <w:szCs w:val="21"/>
              </w:rPr>
            </w:pPr>
            <w:r>
              <w:rPr>
                <w:rFonts w:hint="eastAsia" w:ascii="宋体" w:hAnsi="宋体" w:cs="宋体"/>
                <w:szCs w:val="21"/>
              </w:rPr>
              <w:t>未出现法律、法规和公开比选文件规定的其他无效情形</w:t>
            </w:r>
          </w:p>
        </w:tc>
        <w:tc>
          <w:tcPr>
            <w:tcW w:w="1470" w:type="dxa"/>
            <w:noWrap w:val="0"/>
            <w:vAlign w:val="center"/>
          </w:tcPr>
          <w:p w14:paraId="59453D89">
            <w:pPr>
              <w:spacing w:line="360" w:lineRule="auto"/>
              <w:ind w:left="40" w:leftChars="19"/>
              <w:jc w:val="center"/>
              <w:rPr>
                <w:rFonts w:hint="eastAsia" w:ascii="宋体" w:hAnsi="宋体" w:cs="宋体"/>
                <w:szCs w:val="21"/>
              </w:rPr>
            </w:pPr>
            <w:r>
              <w:rPr>
                <w:rFonts w:hint="eastAsia" w:ascii="宋体" w:hAnsi="宋体" w:cs="宋体"/>
                <w:szCs w:val="21"/>
              </w:rPr>
              <w:t>通过或不通过</w:t>
            </w:r>
          </w:p>
        </w:tc>
        <w:tc>
          <w:tcPr>
            <w:tcW w:w="1785" w:type="dxa"/>
            <w:noWrap w:val="0"/>
            <w:vAlign w:val="center"/>
          </w:tcPr>
          <w:p w14:paraId="79D8B423">
            <w:pPr>
              <w:spacing w:line="360" w:lineRule="auto"/>
              <w:ind w:left="40" w:leftChars="19"/>
              <w:jc w:val="center"/>
              <w:rPr>
                <w:rFonts w:hint="eastAsia" w:ascii="宋体" w:hAnsi="宋体" w:cs="宋体"/>
                <w:szCs w:val="21"/>
              </w:rPr>
            </w:pPr>
          </w:p>
        </w:tc>
      </w:tr>
    </w:tbl>
    <w:p w14:paraId="3D4B63DD">
      <w:pPr>
        <w:numPr>
          <w:ilvl w:val="0"/>
          <w:numId w:val="0"/>
        </w:numPr>
        <w:autoSpaceDE w:val="0"/>
        <w:autoSpaceDN w:val="0"/>
        <w:adjustRightInd w:val="0"/>
        <w:spacing w:line="276" w:lineRule="auto"/>
        <w:jc w:val="left"/>
        <w:rPr>
          <w:rFonts w:hint="eastAsia" w:ascii="宋体" w:hAnsi="宋体" w:cs="宋体"/>
          <w:kern w:val="0"/>
          <w:szCs w:val="21"/>
          <w:lang w:eastAsia="zh-CN"/>
        </w:rPr>
      </w:pPr>
    </w:p>
    <w:p w14:paraId="0F554589">
      <w:pPr>
        <w:autoSpaceDE w:val="0"/>
        <w:autoSpaceDN w:val="0"/>
        <w:adjustRightInd w:val="0"/>
        <w:spacing w:line="276" w:lineRule="auto"/>
        <w:jc w:val="left"/>
        <w:rPr>
          <w:rFonts w:hint="eastAsia" w:ascii="宋体" w:hAnsi="宋体" w:eastAsia="宋体" w:cs="宋体"/>
          <w:b/>
          <w:szCs w:val="21"/>
        </w:rPr>
      </w:pPr>
      <w:r>
        <w:rPr>
          <w:rFonts w:hint="eastAsia" w:ascii="宋体" w:hAnsi="宋体" w:eastAsia="宋体" w:cs="宋体"/>
          <w:b/>
          <w:szCs w:val="21"/>
        </w:rPr>
        <w:t>注：1.以上材料将作为参选人符合性审核的重要内容之一，参选人按照其内容及序列要求在参选文件中对应如实提供，对缺漏和不符合项将会直接导致无效参选！</w:t>
      </w:r>
    </w:p>
    <w:p w14:paraId="2421B239">
      <w:pPr>
        <w:autoSpaceDE w:val="0"/>
        <w:autoSpaceDN w:val="0"/>
        <w:adjustRightInd w:val="0"/>
        <w:spacing w:line="276" w:lineRule="auto"/>
        <w:jc w:val="left"/>
        <w:rPr>
          <w:rFonts w:hint="eastAsia" w:ascii="宋体" w:hAnsi="宋体" w:cs="宋体"/>
          <w:b/>
          <w:sz w:val="32"/>
          <w:szCs w:val="32"/>
        </w:rPr>
      </w:pPr>
      <w:r>
        <w:rPr>
          <w:rFonts w:hint="eastAsia" w:ascii="宋体" w:hAnsi="宋体" w:eastAsia="宋体" w:cs="宋体"/>
          <w:b/>
          <w:szCs w:val="21"/>
        </w:rPr>
        <w:t>2.参选人在“自查结论”栏填写通过或不通过，在“证明资料”栏填写页码。</w:t>
      </w:r>
    </w:p>
    <w:p w14:paraId="1ED6DABA">
      <w:pPr>
        <w:adjustRightInd w:val="0"/>
        <w:snapToGrid w:val="0"/>
        <w:rPr>
          <w:rFonts w:hint="eastAsia" w:ascii="宋体" w:hAnsi="宋体" w:cs="宋体"/>
          <w:szCs w:val="21"/>
          <w:lang w:val="en-GB"/>
        </w:rPr>
      </w:pPr>
    </w:p>
    <w:p w14:paraId="796DF303">
      <w:pPr>
        <w:adjustRightInd w:val="0"/>
        <w:snapToGrid w:val="0"/>
        <w:rPr>
          <w:rFonts w:hint="eastAsia" w:ascii="宋体" w:hAnsi="宋体" w:cs="宋体"/>
          <w:szCs w:val="21"/>
          <w:lang w:val="en-GB"/>
        </w:rPr>
      </w:pPr>
    </w:p>
    <w:p w14:paraId="4FAB37F3">
      <w:pPr>
        <w:adjustRightInd w:val="0"/>
        <w:snapToGrid w:val="0"/>
        <w:rPr>
          <w:rFonts w:hint="eastAsia" w:ascii="宋体" w:hAnsi="宋体" w:cs="宋体"/>
          <w:szCs w:val="21"/>
        </w:rPr>
      </w:pPr>
    </w:p>
    <w:p w14:paraId="7B02F01E">
      <w:pPr>
        <w:adjustRightInd w:val="0"/>
        <w:snapToGrid w:val="0"/>
        <w:rPr>
          <w:rFonts w:hint="eastAsia" w:ascii="宋体" w:hAnsi="宋体" w:cs="宋体"/>
          <w:szCs w:val="21"/>
          <w:lang w:val="en-GB"/>
        </w:rPr>
      </w:pPr>
    </w:p>
    <w:p w14:paraId="51EA5A38">
      <w:pPr>
        <w:autoSpaceDE w:val="0"/>
        <w:autoSpaceDN w:val="0"/>
        <w:adjustRightInd w:val="0"/>
        <w:jc w:val="left"/>
        <w:rPr>
          <w:rFonts w:hint="eastAsia" w:ascii="宋体" w:hAnsi="宋体" w:cs="宋体"/>
          <w:kern w:val="0"/>
          <w:szCs w:val="21"/>
        </w:rPr>
      </w:pPr>
    </w:p>
    <w:p w14:paraId="01DC8931">
      <w:pPr>
        <w:pStyle w:val="5"/>
        <w:numPr>
          <w:ilvl w:val="0"/>
          <w:numId w:val="10"/>
        </w:numPr>
        <w:spacing w:line="360" w:lineRule="auto"/>
        <w:outlineLvl w:val="1"/>
        <w:rPr>
          <w:color w:val="auto"/>
          <w:sz w:val="28"/>
          <w:szCs w:val="28"/>
        </w:rPr>
      </w:pPr>
      <w:r>
        <w:rPr>
          <w:rFonts w:hint="eastAsia" w:ascii="宋体" w:hAnsi="宋体" w:cs="宋体"/>
          <w:b/>
          <w:bCs/>
        </w:rPr>
        <w:br w:type="page"/>
      </w:r>
      <w:r>
        <w:rPr>
          <w:rFonts w:hint="eastAsia" w:ascii="宋体" w:hAnsi="宋体" w:cs="宋体"/>
          <w:color w:val="auto"/>
          <w:sz w:val="28"/>
          <w:szCs w:val="28"/>
        </w:rPr>
        <w:t xml:space="preserve"> </w:t>
      </w:r>
      <w:r>
        <w:rPr>
          <w:rFonts w:hint="eastAsia" w:ascii="宋体" w:hAnsi="宋体" w:cs="宋体"/>
          <w:b/>
          <w:bCs/>
          <w:color w:val="auto"/>
          <w:sz w:val="28"/>
          <w:szCs w:val="28"/>
        </w:rPr>
        <w:t>法人或者其他组织的营业执照等证明文件（适用于法人或其他组织），自然人的身份证明（适用于自然人）；</w:t>
      </w:r>
    </w:p>
    <w:p w14:paraId="685F3123">
      <w:pPr>
        <w:pStyle w:val="5"/>
        <w:numPr>
          <w:ilvl w:val="0"/>
          <w:numId w:val="0"/>
        </w:numPr>
        <w:spacing w:line="360" w:lineRule="auto"/>
        <w:ind w:leftChars="0"/>
        <w:outlineLvl w:val="1"/>
        <w:rPr>
          <w:color w:val="auto"/>
          <w:sz w:val="28"/>
          <w:szCs w:val="28"/>
        </w:rPr>
      </w:pPr>
    </w:p>
    <w:p w14:paraId="6ED903D1">
      <w:pPr>
        <w:pStyle w:val="5"/>
        <w:numPr>
          <w:ilvl w:val="0"/>
          <w:numId w:val="10"/>
        </w:numPr>
        <w:spacing w:line="360" w:lineRule="auto"/>
        <w:ind w:left="709" w:hanging="709"/>
        <w:outlineLvl w:val="1"/>
        <w:rPr>
          <w:rFonts w:hint="eastAsia" w:ascii="宋体" w:hAnsi="宋体" w:cs="宋体"/>
          <w:b/>
          <w:bCs/>
          <w:color w:val="auto"/>
          <w:sz w:val="28"/>
          <w:szCs w:val="28"/>
        </w:rPr>
      </w:pPr>
      <w:r>
        <w:rPr>
          <w:rFonts w:hint="eastAsia" w:ascii="宋体" w:hAnsi="宋体" w:cs="宋体"/>
          <w:b/>
          <w:bCs/>
          <w:color w:val="auto"/>
          <w:sz w:val="28"/>
          <w:szCs w:val="28"/>
        </w:rPr>
        <w:t>财务状况报告</w:t>
      </w:r>
    </w:p>
    <w:p w14:paraId="659A2BFD">
      <w:pPr>
        <w:pStyle w:val="5"/>
        <w:numPr>
          <w:ilvl w:val="0"/>
          <w:numId w:val="0"/>
        </w:numPr>
        <w:spacing w:line="360" w:lineRule="auto"/>
        <w:ind w:leftChars="0"/>
        <w:outlineLvl w:val="1"/>
        <w:rPr>
          <w:rFonts w:hint="eastAsia" w:ascii="宋体" w:hAnsi="宋体" w:cs="宋体"/>
          <w:b/>
          <w:bCs/>
          <w:color w:val="auto"/>
          <w:sz w:val="28"/>
          <w:szCs w:val="28"/>
        </w:rPr>
      </w:pPr>
    </w:p>
    <w:p w14:paraId="16EF0001">
      <w:pPr>
        <w:pStyle w:val="5"/>
        <w:numPr>
          <w:ilvl w:val="0"/>
          <w:numId w:val="10"/>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依法缴纳税收证明文件</w:t>
      </w:r>
    </w:p>
    <w:p w14:paraId="093D9161">
      <w:pPr>
        <w:pStyle w:val="5"/>
        <w:numPr>
          <w:ilvl w:val="0"/>
          <w:numId w:val="0"/>
        </w:numPr>
        <w:spacing w:line="360" w:lineRule="auto"/>
        <w:ind w:leftChars="0"/>
        <w:outlineLvl w:val="1"/>
        <w:rPr>
          <w:rFonts w:hint="eastAsia" w:ascii="宋体" w:hAnsi="宋体" w:cs="宋体"/>
          <w:b/>
          <w:bCs/>
          <w:color w:val="auto"/>
          <w:sz w:val="28"/>
          <w:szCs w:val="28"/>
        </w:rPr>
      </w:pPr>
    </w:p>
    <w:p w14:paraId="1D812630">
      <w:pPr>
        <w:pStyle w:val="5"/>
        <w:numPr>
          <w:ilvl w:val="0"/>
          <w:numId w:val="10"/>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依法缴纳社会保障资金证明文件</w:t>
      </w:r>
    </w:p>
    <w:p w14:paraId="4B9C9F32">
      <w:pPr>
        <w:pStyle w:val="5"/>
        <w:numPr>
          <w:ilvl w:val="0"/>
          <w:numId w:val="0"/>
        </w:numPr>
        <w:spacing w:line="360" w:lineRule="auto"/>
        <w:ind w:leftChars="0"/>
        <w:outlineLvl w:val="1"/>
        <w:rPr>
          <w:rFonts w:hint="eastAsia" w:ascii="宋体" w:hAnsi="宋体" w:cs="宋体"/>
          <w:b/>
          <w:bCs/>
          <w:color w:val="auto"/>
          <w:sz w:val="28"/>
          <w:szCs w:val="28"/>
        </w:rPr>
      </w:pPr>
    </w:p>
    <w:p w14:paraId="590C45BB">
      <w:pPr>
        <w:pStyle w:val="5"/>
        <w:numPr>
          <w:ilvl w:val="0"/>
          <w:numId w:val="10"/>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具备履行合同所必需的设备和专业技术能力的证明材料或书面声明函</w:t>
      </w:r>
    </w:p>
    <w:p w14:paraId="4DBF0E6F">
      <w:pPr>
        <w:pStyle w:val="5"/>
        <w:numPr>
          <w:ilvl w:val="0"/>
          <w:numId w:val="0"/>
        </w:numPr>
        <w:spacing w:line="360" w:lineRule="auto"/>
        <w:ind w:leftChars="0"/>
        <w:outlineLvl w:val="1"/>
        <w:rPr>
          <w:rFonts w:hint="eastAsia" w:ascii="宋体" w:hAnsi="宋体" w:cs="宋体"/>
          <w:b/>
          <w:bCs/>
          <w:color w:val="auto"/>
          <w:sz w:val="28"/>
          <w:szCs w:val="28"/>
        </w:rPr>
      </w:pPr>
    </w:p>
    <w:p w14:paraId="38B4C10B">
      <w:pPr>
        <w:pStyle w:val="5"/>
        <w:numPr>
          <w:ilvl w:val="0"/>
          <w:numId w:val="10"/>
        </w:numPr>
        <w:spacing w:line="360" w:lineRule="auto"/>
        <w:outlineLvl w:val="1"/>
        <w:rPr>
          <w:rFonts w:hint="eastAsia" w:ascii="宋体" w:hAnsi="宋体" w:cs="宋体"/>
          <w:b/>
          <w:bCs/>
          <w:color w:val="auto"/>
          <w:sz w:val="28"/>
          <w:szCs w:val="28"/>
        </w:rPr>
      </w:pPr>
      <w:r>
        <w:rPr>
          <w:rFonts w:hint="eastAsia" w:ascii="宋体" w:hAnsi="宋体" w:cs="宋体"/>
          <w:b/>
          <w:bCs/>
          <w:color w:val="auto"/>
          <w:sz w:val="28"/>
          <w:szCs w:val="28"/>
        </w:rPr>
        <w:t xml:space="preserve"> 参加政府采购活动前3年内在经营活动中没有重大违法记录的书面声明</w:t>
      </w:r>
    </w:p>
    <w:p w14:paraId="0604A5EC">
      <w:pPr>
        <w:pStyle w:val="19"/>
        <w:ind w:firstLine="402"/>
        <w:rPr>
          <w:rFonts w:hint="eastAsia" w:ascii="宋体" w:hAnsi="宋体" w:cs="宋体"/>
          <w:b/>
          <w:bCs/>
        </w:rPr>
      </w:pPr>
    </w:p>
    <w:p w14:paraId="4DCA2F90">
      <w:pPr>
        <w:spacing w:line="360" w:lineRule="auto"/>
        <w:ind w:firstLine="420" w:firstLineChars="200"/>
        <w:rPr>
          <w:rFonts w:hint="eastAsia" w:ascii="宋体" w:hAnsi="宋体"/>
          <w:bCs/>
          <w:szCs w:val="21"/>
        </w:rPr>
      </w:pPr>
      <w:r>
        <w:rPr>
          <w:rFonts w:hint="eastAsia" w:ascii="宋体" w:hAnsi="宋体"/>
          <w:bCs/>
          <w:szCs w:val="21"/>
        </w:rPr>
        <w:t>注：</w:t>
      </w:r>
    </w:p>
    <w:p w14:paraId="040DB491">
      <w:pPr>
        <w:spacing w:line="360" w:lineRule="auto"/>
        <w:ind w:firstLine="420" w:firstLineChars="200"/>
        <w:rPr>
          <w:rFonts w:hint="eastAsia" w:ascii="宋体" w:hAnsi="宋体"/>
          <w:bCs/>
          <w:szCs w:val="21"/>
        </w:rPr>
      </w:pPr>
      <w:r>
        <w:rPr>
          <w:rFonts w:hint="eastAsia" w:ascii="宋体" w:hAnsi="宋体"/>
          <w:bCs/>
          <w:szCs w:val="21"/>
        </w:rPr>
        <w:t>1、根据《中华人民共和国政府采购法实施条例》第十九条：“重大违法记录”，是指供应商因违法经营受到刑事处罚或者责令停产停业、吊销许可证或者执照、较大数额罚款等行政处罚。</w:t>
      </w:r>
    </w:p>
    <w:p w14:paraId="57EBEC48">
      <w:pPr>
        <w:spacing w:line="360" w:lineRule="auto"/>
        <w:ind w:firstLine="420" w:firstLineChars="200"/>
        <w:rPr>
          <w:rFonts w:hint="eastAsia" w:ascii="宋体" w:hAnsi="宋体"/>
          <w:bCs/>
          <w:szCs w:val="21"/>
        </w:rPr>
      </w:pPr>
      <w:r>
        <w:rPr>
          <w:rFonts w:hint="eastAsia" w:ascii="宋体" w:hAnsi="宋体"/>
          <w:bCs/>
          <w:szCs w:val="21"/>
        </w:rPr>
        <w:t>“较大数额罚款”，指罚款金额达到所在地区举行听证权利的行政处罚。</w:t>
      </w:r>
    </w:p>
    <w:p w14:paraId="5D8EDF70">
      <w:pPr>
        <w:pStyle w:val="19"/>
        <w:spacing w:line="360" w:lineRule="auto"/>
        <w:rPr>
          <w:rFonts w:hint="eastAsia" w:ascii="宋体" w:hAnsi="宋体" w:cs="宋体"/>
          <w:b/>
          <w:bCs/>
        </w:rPr>
      </w:pPr>
      <w:r>
        <w:rPr>
          <w:rFonts w:hint="eastAsia" w:ascii="宋体" w:hAnsi="宋体"/>
          <w:bCs/>
          <w:kern w:val="2"/>
          <w:sz w:val="21"/>
          <w:szCs w:val="21"/>
        </w:rPr>
        <w:t>2、供应商可先行到“信用中国”网站（www.creditchina.gov.cn）查询并下载信用报告，特别注意其中的“行政处罚”事项。</w:t>
      </w:r>
    </w:p>
    <w:p w14:paraId="7EA7580E">
      <w:pPr>
        <w:numPr>
          <w:ilvl w:val="0"/>
          <w:numId w:val="10"/>
        </w:numPr>
        <w:spacing w:line="360" w:lineRule="auto"/>
        <w:outlineLvl w:val="1"/>
        <w:rPr>
          <w:rFonts w:hint="eastAsia" w:ascii="宋体" w:hAnsi="宋体" w:cs="宋体"/>
          <w:sz w:val="24"/>
        </w:rPr>
      </w:pPr>
      <w:r>
        <w:rPr>
          <w:rFonts w:ascii="宋体" w:hAnsi="宋体" w:cs="宋体"/>
          <w:sz w:val="24"/>
        </w:rPr>
        <w:br w:type="page"/>
      </w:r>
      <w:r>
        <w:rPr>
          <w:rFonts w:hint="eastAsia" w:ascii="宋体" w:hAnsi="宋体" w:cs="宋体"/>
          <w:sz w:val="24"/>
        </w:rPr>
        <w:t xml:space="preserve"> </w:t>
      </w:r>
      <w:r>
        <w:rPr>
          <w:rFonts w:hint="eastAsia" w:ascii="宋体" w:hAnsi="宋体" w:cs="宋体"/>
          <w:b/>
          <w:bCs/>
          <w:sz w:val="24"/>
        </w:rPr>
        <w:t>中小企业声明函</w:t>
      </w:r>
    </w:p>
    <w:p w14:paraId="0A69EEA5">
      <w:pPr>
        <w:autoSpaceDE w:val="0"/>
        <w:autoSpaceDN w:val="0"/>
        <w:adjustRightInd w:val="0"/>
        <w:spacing w:line="360" w:lineRule="auto"/>
        <w:jc w:val="center"/>
        <w:rPr>
          <w:rFonts w:hint="eastAsia" w:ascii="宋体" w:hAnsi="宋体" w:cs="宋体"/>
          <w:b/>
          <w:kern w:val="0"/>
          <w:sz w:val="24"/>
        </w:rPr>
      </w:pPr>
    </w:p>
    <w:p w14:paraId="5F8F44DC">
      <w:pPr>
        <w:spacing w:line="360" w:lineRule="auto"/>
        <w:jc w:val="center"/>
        <w:outlineLvl w:val="2"/>
        <w:rPr>
          <w:rFonts w:hint="eastAsia" w:ascii="宋体" w:hAnsi="宋体" w:cs="宋体"/>
          <w:b/>
          <w:kern w:val="0"/>
          <w:sz w:val="24"/>
        </w:rPr>
      </w:pPr>
      <w:r>
        <w:rPr>
          <w:rFonts w:hint="eastAsia" w:ascii="宋体" w:hAnsi="宋体" w:cs="宋体"/>
          <w:b/>
          <w:kern w:val="0"/>
          <w:sz w:val="24"/>
        </w:rPr>
        <w:t>中小企业声明函（工程、服务）</w:t>
      </w:r>
    </w:p>
    <w:p w14:paraId="54D3BE72">
      <w:pPr>
        <w:spacing w:line="360" w:lineRule="auto"/>
        <w:jc w:val="center"/>
        <w:rPr>
          <w:rFonts w:hint="eastAsia" w:ascii="宋体" w:hAnsi="宋体" w:cs="宋体"/>
          <w:b/>
          <w:kern w:val="0"/>
          <w:sz w:val="24"/>
        </w:rPr>
      </w:pPr>
    </w:p>
    <w:p w14:paraId="22D23976">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i/>
          <w:kern w:val="0"/>
          <w:sz w:val="24"/>
          <w:u w:val="single"/>
        </w:rPr>
        <w:t>（采购人单位名称）</w:t>
      </w:r>
      <w:r>
        <w:rPr>
          <w:rFonts w:hint="eastAsia" w:ascii="宋体" w:hAnsi="宋体" w:cs="宋体"/>
          <w:kern w:val="0"/>
          <w:sz w:val="24"/>
        </w:rPr>
        <w:t>的</w:t>
      </w:r>
      <w:r>
        <w:rPr>
          <w:rFonts w:hint="eastAsia" w:ascii="宋体" w:hAnsi="宋体" w:cs="宋体"/>
          <w:i/>
          <w:kern w:val="0"/>
          <w:sz w:val="24"/>
          <w:u w:val="single"/>
        </w:rPr>
        <w:t>（项目名称）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E23CC34">
      <w:pPr>
        <w:spacing w:line="360" w:lineRule="auto"/>
        <w:jc w:val="left"/>
        <w:rPr>
          <w:rFonts w:hint="eastAsia" w:ascii="宋体" w:hAnsi="宋体" w:cs="宋体"/>
          <w:kern w:val="0"/>
          <w:sz w:val="24"/>
        </w:rPr>
      </w:pPr>
      <w:r>
        <w:rPr>
          <w:rFonts w:hint="eastAsia" w:ascii="宋体" w:hAnsi="宋体" w:cs="宋体"/>
          <w:kern w:val="0"/>
          <w:sz w:val="24"/>
        </w:rPr>
        <w:t xml:space="preserve">1. </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i/>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w:t>
      </w:r>
      <w:r>
        <w:rPr>
          <w:rFonts w:hint="eastAsia" w:ascii="宋体" w:hAnsi="宋体" w:cs="宋体"/>
          <w:i/>
          <w:kern w:val="0"/>
          <w:sz w:val="24"/>
          <w:u w:val="single"/>
        </w:rPr>
        <w:t>（中型企业、小型企业、微型企业）</w:t>
      </w:r>
      <w:r>
        <w:rPr>
          <w:rFonts w:hint="eastAsia" w:ascii="宋体" w:hAnsi="宋体" w:cs="宋体"/>
          <w:kern w:val="0"/>
          <w:sz w:val="24"/>
        </w:rPr>
        <w:t>；</w:t>
      </w:r>
    </w:p>
    <w:p w14:paraId="1C96C5DC">
      <w:pPr>
        <w:spacing w:line="360" w:lineRule="auto"/>
        <w:jc w:val="left"/>
        <w:rPr>
          <w:rFonts w:hint="eastAsia" w:ascii="宋体" w:hAnsi="宋体" w:cs="宋体"/>
          <w:kern w:val="0"/>
          <w:sz w:val="24"/>
        </w:rPr>
      </w:pPr>
      <w:r>
        <w:rPr>
          <w:rFonts w:hint="eastAsia" w:ascii="宋体" w:hAnsi="宋体" w:cs="宋体"/>
          <w:kern w:val="0"/>
          <w:sz w:val="24"/>
        </w:rPr>
        <w:t xml:space="preserve">2. </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i/>
          <w:kern w:val="0"/>
          <w:sz w:val="24"/>
          <w:u w:val="single"/>
        </w:rPr>
        <w:t>（采购文件中明确的所属行业）</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i/>
          <w:kern w:val="0"/>
          <w:sz w:val="24"/>
          <w:u w:val="single"/>
        </w:rPr>
        <w:t>（中型企业、小型企业、微型企业）</w:t>
      </w:r>
      <w:r>
        <w:rPr>
          <w:rFonts w:hint="eastAsia" w:ascii="宋体" w:hAnsi="宋体" w:cs="宋体"/>
          <w:kern w:val="0"/>
          <w:sz w:val="24"/>
        </w:rPr>
        <w:t>；</w:t>
      </w:r>
    </w:p>
    <w:p w14:paraId="0516670B">
      <w:pPr>
        <w:spacing w:line="360" w:lineRule="auto"/>
        <w:jc w:val="left"/>
        <w:rPr>
          <w:rFonts w:ascii="宋体" w:hAnsi="宋体" w:cs="宋体"/>
          <w:kern w:val="0"/>
          <w:sz w:val="24"/>
        </w:rPr>
      </w:pPr>
      <w:r>
        <w:rPr>
          <w:rFonts w:hint="eastAsia" w:ascii="宋体" w:hAnsi="宋体" w:cs="宋体"/>
          <w:kern w:val="0"/>
          <w:sz w:val="24"/>
        </w:rPr>
        <w:t>……</w:t>
      </w:r>
    </w:p>
    <w:p w14:paraId="346906B1">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22465A4E">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本企业对上述声明内容的真实性负责。如有虚假，将依法承担相应责任。</w:t>
      </w:r>
    </w:p>
    <w:p w14:paraId="43044E43">
      <w:pPr>
        <w:spacing w:line="360" w:lineRule="auto"/>
        <w:jc w:val="left"/>
        <w:rPr>
          <w:rFonts w:hint="eastAsia" w:ascii="宋体" w:hAnsi="宋体" w:cs="宋体"/>
          <w:kern w:val="0"/>
          <w:sz w:val="24"/>
        </w:rPr>
      </w:pPr>
    </w:p>
    <w:p w14:paraId="56716049">
      <w:pPr>
        <w:spacing w:line="360" w:lineRule="auto"/>
        <w:jc w:val="center"/>
        <w:rPr>
          <w:rFonts w:hint="eastAsia" w:ascii="宋体" w:hAnsi="宋体" w:cs="宋体"/>
          <w:kern w:val="0"/>
          <w:sz w:val="24"/>
        </w:rPr>
      </w:pPr>
      <w:r>
        <w:rPr>
          <w:rFonts w:hint="eastAsia" w:ascii="宋体" w:hAnsi="宋体" w:cs="宋体"/>
          <w:kern w:val="0"/>
          <w:sz w:val="24"/>
        </w:rPr>
        <w:t>企业名称（盖章）：</w:t>
      </w:r>
    </w:p>
    <w:p w14:paraId="54341583">
      <w:pPr>
        <w:spacing w:line="360" w:lineRule="auto"/>
        <w:jc w:val="center"/>
        <w:rPr>
          <w:rFonts w:hint="eastAsia" w:ascii="宋体" w:hAnsi="宋体" w:cs="宋体"/>
          <w:kern w:val="0"/>
          <w:sz w:val="24"/>
        </w:rPr>
      </w:pPr>
      <w:r>
        <w:rPr>
          <w:rFonts w:hint="eastAsia" w:ascii="宋体" w:hAnsi="宋体" w:cs="宋体"/>
          <w:kern w:val="0"/>
          <w:sz w:val="24"/>
        </w:rPr>
        <w:t>日期：</w:t>
      </w:r>
    </w:p>
    <w:p w14:paraId="3C9C8178">
      <w:pPr>
        <w:spacing w:line="360" w:lineRule="auto"/>
        <w:jc w:val="center"/>
        <w:rPr>
          <w:rFonts w:hint="eastAsia" w:ascii="宋体" w:hAnsi="宋体" w:cs="宋体"/>
          <w:kern w:val="0"/>
          <w:sz w:val="24"/>
        </w:rPr>
      </w:pPr>
    </w:p>
    <w:p w14:paraId="77144356">
      <w:pPr>
        <w:spacing w:line="360" w:lineRule="auto"/>
        <w:rPr>
          <w:rFonts w:hint="eastAsia"/>
          <w:sz w:val="24"/>
        </w:rPr>
      </w:pPr>
      <w:r>
        <w:rPr>
          <w:rFonts w:ascii="宋体" w:hAnsi="宋体" w:cs="TimesNewRomanPSMT"/>
          <w:kern w:val="0"/>
          <w:sz w:val="24"/>
          <w:vertAlign w:val="superscript"/>
        </w:rPr>
        <w:t>1</w:t>
      </w:r>
      <w:r>
        <w:rPr>
          <w:rFonts w:hint="eastAsia" w:ascii="宋体" w:hAnsi="宋体" w:cs="宋体"/>
          <w:kern w:val="0"/>
          <w:sz w:val="24"/>
        </w:rPr>
        <w:t>从业人员、营业收入、资产总额填报上一年度数据，无上一年度数据的新成立企业可不填报</w:t>
      </w:r>
      <w:r>
        <w:rPr>
          <w:rFonts w:hint="eastAsia"/>
          <w:sz w:val="24"/>
        </w:rPr>
        <w:t>。</w:t>
      </w:r>
    </w:p>
    <w:p w14:paraId="7E8D220B">
      <w:pPr>
        <w:spacing w:line="360" w:lineRule="auto"/>
        <w:rPr>
          <w:rFonts w:hint="eastAsia"/>
          <w:sz w:val="24"/>
        </w:rPr>
      </w:pPr>
      <w:r>
        <w:rPr>
          <w:rFonts w:hint="eastAsia"/>
          <w:sz w:val="24"/>
        </w:rPr>
        <w:t>……</w:t>
      </w:r>
    </w:p>
    <w:p w14:paraId="5954BC46">
      <w:pPr>
        <w:numPr>
          <w:ilvl w:val="0"/>
          <w:numId w:val="10"/>
        </w:numPr>
        <w:spacing w:line="360" w:lineRule="auto"/>
        <w:outlineLvl w:val="1"/>
        <w:rPr>
          <w:rFonts w:hint="eastAsia" w:ascii="宋体" w:hAnsi="宋体" w:cs="宋体"/>
          <w:b/>
          <w:bCs/>
          <w:sz w:val="24"/>
        </w:rPr>
      </w:pPr>
      <w:r>
        <w:rPr>
          <w:rFonts w:hint="eastAsia" w:ascii="宋体" w:hAnsi="宋体" w:cs="宋体"/>
          <w:b/>
          <w:bCs/>
          <w:sz w:val="24"/>
          <w:highlight w:val="green"/>
        </w:rPr>
        <w:br w:type="page"/>
      </w:r>
      <w:r>
        <w:rPr>
          <w:rFonts w:hint="eastAsia" w:ascii="宋体" w:hAnsi="宋体" w:cs="宋体"/>
          <w:b/>
          <w:bCs/>
          <w:sz w:val="24"/>
        </w:rPr>
        <w:t xml:space="preserve"> 残疾人福利性单位声明函（可选）</w:t>
      </w:r>
    </w:p>
    <w:p w14:paraId="64BE9A18">
      <w:pPr>
        <w:spacing w:line="360" w:lineRule="auto"/>
        <w:rPr>
          <w:rFonts w:hint="eastAsia"/>
          <w:b/>
          <w:bCs/>
          <w:sz w:val="24"/>
        </w:rPr>
      </w:pPr>
      <w:r>
        <w:rPr>
          <w:rFonts w:hint="eastAsia"/>
          <w:bCs/>
          <w:sz w:val="24"/>
        </w:rPr>
        <w:t>（</w:t>
      </w:r>
      <w:r>
        <w:rPr>
          <w:rFonts w:hint="eastAsia"/>
        </w:rPr>
        <w:t>填写此表时请参选人根据《财政部 民政部 中国残疾人联合会关于促进残疾人就业政府采购政策的通知》（财库〔2017〕 141号）的要求确定是否满足享受政府采购支持政策的残疾人福利性单位应当同时满足的条件）</w:t>
      </w:r>
    </w:p>
    <w:p w14:paraId="3BDB7F57">
      <w:pPr>
        <w:spacing w:line="360" w:lineRule="auto"/>
        <w:rPr>
          <w:rFonts w:hint="eastAsia" w:ascii="宋体" w:hAnsi="宋体" w:cs="宋体"/>
          <w:b/>
          <w:bCs/>
          <w:szCs w:val="21"/>
        </w:rPr>
      </w:pPr>
    </w:p>
    <w:p w14:paraId="0651BB98">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残疾人福利性单位声明函</w:t>
      </w:r>
    </w:p>
    <w:p w14:paraId="6BAD5AB0">
      <w:pPr>
        <w:spacing w:before="240" w:line="360" w:lineRule="auto"/>
        <w:ind w:firstLine="540"/>
        <w:jc w:val="right"/>
        <w:rPr>
          <w:rFonts w:hint="eastAsia" w:ascii="宋体" w:hAnsi="宋体" w:cs="宋体"/>
          <w:i/>
          <w:kern w:val="28"/>
          <w:szCs w:val="21"/>
          <w:u w:val="single"/>
        </w:rPr>
      </w:pPr>
    </w:p>
    <w:p w14:paraId="1E965732">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w:t>
      </w:r>
      <w:r>
        <w:rPr>
          <w:rFonts w:hint="eastAsia" w:ascii="宋体" w:hAnsi="宋体" w:cs="宋体"/>
          <w:szCs w:val="21"/>
          <w:u w:val="single"/>
        </w:rPr>
        <w:t>（请填写：符合条件残疾人福利性单位或非残疾人福利性单位）</w:t>
      </w:r>
      <w:r>
        <w:rPr>
          <w:rFonts w:hint="eastAsia" w:ascii="宋体" w:hAnsi="宋体" w:cs="宋体"/>
          <w:spacing w:val="6"/>
          <w:szCs w:val="21"/>
        </w:rPr>
        <w:t>，且本单位参加______单位的______项目采购活动提供本单位制造的货物（由本单位承担工程/提供服务），或者提供其他残疾人福利性单位制造的货物（不包括使用非残疾人福利性单位注册商标的货物）。</w:t>
      </w:r>
    </w:p>
    <w:p w14:paraId="36D3EA79">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本单位对上述声明的真实性负责。如有虚假，将依法承担相应责任。</w:t>
      </w:r>
    </w:p>
    <w:p w14:paraId="6F395D9C">
      <w:pPr>
        <w:spacing w:line="588" w:lineRule="exact"/>
        <w:ind w:firstLine="444" w:firstLineChars="200"/>
        <w:rPr>
          <w:rFonts w:hint="eastAsia" w:ascii="宋体" w:hAnsi="宋体" w:cs="宋体"/>
          <w:spacing w:val="6"/>
          <w:szCs w:val="21"/>
        </w:rPr>
      </w:pPr>
    </w:p>
    <w:p w14:paraId="3B5BE1D1">
      <w:pPr>
        <w:spacing w:line="588" w:lineRule="exact"/>
        <w:ind w:firstLine="444" w:firstLineChars="200"/>
        <w:rPr>
          <w:rFonts w:hint="eastAsia" w:ascii="宋体" w:hAnsi="宋体" w:cs="宋体"/>
          <w:spacing w:val="6"/>
          <w:szCs w:val="21"/>
        </w:rPr>
      </w:pPr>
    </w:p>
    <w:p w14:paraId="4F5D35EF">
      <w:pPr>
        <w:tabs>
          <w:tab w:val="left" w:pos="4860"/>
        </w:tabs>
        <w:spacing w:line="588" w:lineRule="exact"/>
        <w:ind w:right="1560" w:firstLine="444" w:firstLineChars="200"/>
        <w:jc w:val="center"/>
        <w:outlineLvl w:val="1"/>
        <w:rPr>
          <w:rFonts w:hint="eastAsia" w:ascii="宋体" w:hAnsi="宋体" w:cs="宋体"/>
          <w:spacing w:val="6"/>
          <w:szCs w:val="21"/>
        </w:rPr>
      </w:pPr>
      <w:r>
        <w:rPr>
          <w:rFonts w:hint="eastAsia" w:ascii="宋体" w:hAnsi="宋体" w:cs="宋体"/>
          <w:spacing w:val="6"/>
          <w:szCs w:val="21"/>
        </w:rPr>
        <w:t xml:space="preserve">                                   单位名称（盖章）：</w:t>
      </w:r>
    </w:p>
    <w:p w14:paraId="2752E489">
      <w:pPr>
        <w:tabs>
          <w:tab w:val="left" w:pos="4860"/>
        </w:tabs>
        <w:spacing w:line="588" w:lineRule="exact"/>
        <w:ind w:right="1560" w:firstLine="444" w:firstLineChars="200"/>
        <w:jc w:val="center"/>
        <w:outlineLvl w:val="1"/>
        <w:rPr>
          <w:rFonts w:hint="eastAsia" w:ascii="宋体" w:hAnsi="宋体" w:cs="宋体"/>
          <w:spacing w:val="6"/>
          <w:szCs w:val="21"/>
        </w:rPr>
      </w:pPr>
      <w:r>
        <w:rPr>
          <w:rFonts w:hint="eastAsia" w:ascii="宋体" w:hAnsi="宋体" w:cs="宋体"/>
          <w:spacing w:val="6"/>
          <w:szCs w:val="21"/>
        </w:rPr>
        <w:t xml:space="preserve">                                日  期：</w:t>
      </w:r>
    </w:p>
    <w:p w14:paraId="60151DE6">
      <w:pPr>
        <w:spacing w:line="360" w:lineRule="auto"/>
        <w:ind w:firstLine="4935" w:firstLineChars="2350"/>
        <w:rPr>
          <w:rFonts w:hint="eastAsia" w:ascii="宋体" w:hAnsi="宋体" w:cs="宋体"/>
        </w:rPr>
      </w:pPr>
    </w:p>
    <w:p w14:paraId="073E65F1">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注：</w:t>
      </w:r>
    </w:p>
    <w:p w14:paraId="3E1796F3">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1、残疾人福利性单位应当同时满足的条件详见：</w:t>
      </w:r>
    </w:p>
    <w:p w14:paraId="163B290C">
      <w:pPr>
        <w:adjustRightInd w:val="0"/>
        <w:snapToGrid w:val="0"/>
        <w:spacing w:line="360" w:lineRule="auto"/>
        <w:rPr>
          <w:rFonts w:hint="eastAsia" w:ascii="宋体" w:hAnsi="宋体" w:cs="宋体"/>
          <w:spacing w:val="6"/>
          <w:szCs w:val="21"/>
        </w:rPr>
      </w:pPr>
      <w:r>
        <w:rPr>
          <w:rFonts w:ascii="宋体" w:hAnsi="宋体" w:cs="宋体"/>
          <w:spacing w:val="6"/>
          <w:szCs w:val="21"/>
        </w:rPr>
        <w:fldChar w:fldCharType="begin"/>
      </w:r>
      <w:r>
        <w:rPr>
          <w:rFonts w:ascii="宋体" w:hAnsi="宋体" w:cs="宋体"/>
          <w:spacing w:val="6"/>
          <w:szCs w:val="21"/>
        </w:rPr>
        <w:instrText xml:space="preserve"> HYPERLINK "</w:instrText>
      </w:r>
      <w:r>
        <w:rPr>
          <w:rFonts w:hint="eastAsia" w:ascii="宋体" w:hAnsi="宋体" w:cs="宋体"/>
          <w:spacing w:val="6"/>
          <w:szCs w:val="21"/>
        </w:rPr>
        <w:instrText xml:space="preserve">http://www.ccgp.gov.cn/zcfg/mof/201709/t20170904_8787205.htm</w:instrText>
      </w:r>
      <w:r>
        <w:rPr>
          <w:rFonts w:ascii="宋体" w:hAnsi="宋体" w:cs="宋体"/>
          <w:spacing w:val="6"/>
          <w:szCs w:val="21"/>
        </w:rPr>
        <w:instrText xml:space="preserve">" </w:instrText>
      </w:r>
      <w:r>
        <w:rPr>
          <w:rFonts w:ascii="宋体" w:hAnsi="宋体" w:cs="宋体"/>
          <w:spacing w:val="6"/>
          <w:szCs w:val="21"/>
        </w:rPr>
        <w:fldChar w:fldCharType="separate"/>
      </w:r>
      <w:r>
        <w:rPr>
          <w:rFonts w:hint="eastAsia" w:ascii="宋体" w:hAnsi="宋体" w:cs="宋体"/>
          <w:spacing w:val="6"/>
          <w:u w:val="single"/>
        </w:rPr>
        <w:t>http://www.ccgp.gov.cn/zcfg/mof/201709/t20170904_8787205.htm</w:t>
      </w:r>
      <w:r>
        <w:rPr>
          <w:rFonts w:ascii="宋体" w:hAnsi="宋体" w:cs="宋体"/>
          <w:spacing w:val="6"/>
          <w:szCs w:val="21"/>
        </w:rPr>
        <w:fldChar w:fldCharType="end"/>
      </w:r>
      <w:r>
        <w:rPr>
          <w:rFonts w:hint="eastAsia" w:ascii="宋体" w:hAnsi="宋体" w:cs="宋体"/>
          <w:spacing w:val="6"/>
          <w:szCs w:val="21"/>
        </w:rPr>
        <w:t xml:space="preserve"> </w:t>
      </w:r>
    </w:p>
    <w:p w14:paraId="3631A657">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2、中标、成交人为残疾人福利性单位的，将会随中标、成交结果同时公告其《残疾人福利性单位声明函》，接受社会监督。</w:t>
      </w:r>
    </w:p>
    <w:p w14:paraId="7A4FF67C">
      <w:pPr>
        <w:adjustRightInd w:val="0"/>
        <w:snapToGrid w:val="0"/>
        <w:spacing w:line="360" w:lineRule="auto"/>
        <w:rPr>
          <w:rFonts w:hint="eastAsia" w:ascii="宋体" w:hAnsi="宋体" w:cs="宋体"/>
          <w:spacing w:val="6"/>
          <w:szCs w:val="21"/>
        </w:rPr>
      </w:pPr>
      <w:r>
        <w:rPr>
          <w:rFonts w:hint="eastAsia" w:ascii="宋体" w:hAnsi="宋体" w:cs="宋体"/>
          <w:spacing w:val="6"/>
          <w:szCs w:val="21"/>
        </w:rPr>
        <w:t>3、供应商提供的《残疾人福利性单位声明函》与事实不符的，依照《政府采购法》第七十七条第一款的规定追究法律责任。</w:t>
      </w:r>
    </w:p>
    <w:p w14:paraId="6986CD1D">
      <w:pPr>
        <w:numPr>
          <w:ilvl w:val="0"/>
          <w:numId w:val="10"/>
        </w:numPr>
        <w:spacing w:line="360" w:lineRule="auto"/>
        <w:outlineLvl w:val="1"/>
        <w:rPr>
          <w:rFonts w:hint="eastAsia" w:ascii="宋体" w:hAnsi="宋体" w:cs="宋体"/>
          <w:b/>
          <w:bCs/>
          <w:sz w:val="24"/>
        </w:rPr>
      </w:pPr>
      <w:r>
        <w:rPr>
          <w:rFonts w:ascii="宋体" w:hAnsi="宋体" w:cs="宋体"/>
          <w:b/>
          <w:bCs/>
        </w:rPr>
        <w:br w:type="page"/>
      </w:r>
      <w:r>
        <w:rPr>
          <w:rFonts w:hint="eastAsia" w:ascii="宋体" w:hAnsi="宋体" w:cs="宋体"/>
          <w:b/>
          <w:bCs/>
          <w:sz w:val="24"/>
        </w:rPr>
        <w:t xml:space="preserve"> 参选函</w:t>
      </w:r>
    </w:p>
    <w:bookmarkEnd w:id="3"/>
    <w:bookmarkEnd w:id="4"/>
    <w:p w14:paraId="43929337">
      <w:pPr>
        <w:pStyle w:val="5"/>
        <w:spacing w:line="360" w:lineRule="auto"/>
        <w:jc w:val="center"/>
        <w:outlineLvl w:val="1"/>
        <w:rPr>
          <w:rFonts w:hint="eastAsia" w:ascii="宋体" w:hAnsi="宋体" w:cs="宋体"/>
          <w:b/>
          <w:bCs/>
          <w:sz w:val="32"/>
          <w:szCs w:val="32"/>
        </w:rPr>
      </w:pPr>
      <w:bookmarkStart w:id="6" w:name="_Toc52165083"/>
      <w:bookmarkStart w:id="7" w:name="_Toc50737331"/>
      <w:bookmarkStart w:id="8" w:name="_Toc50691028"/>
      <w:bookmarkStart w:id="9" w:name="_Toc50737299"/>
      <w:bookmarkStart w:id="10" w:name="_Toc76354927"/>
      <w:bookmarkStart w:id="11" w:name="_Toc50737325"/>
      <w:bookmarkStart w:id="12" w:name="_Toc76354921"/>
      <w:bookmarkStart w:id="13" w:name="_Toc50737293"/>
      <w:bookmarkStart w:id="14" w:name="_Toc50736479"/>
      <w:bookmarkStart w:id="15" w:name="_Toc50691040"/>
      <w:bookmarkStart w:id="16" w:name="_Toc52165077"/>
      <w:bookmarkStart w:id="17" w:name="_Toc50736473"/>
      <w:r>
        <w:rPr>
          <w:rFonts w:hint="eastAsia" w:ascii="宋体" w:hAnsi="宋体" w:cs="宋体"/>
          <w:b/>
          <w:bCs/>
          <w:color w:val="auto"/>
          <w:sz w:val="32"/>
          <w:szCs w:val="32"/>
        </w:rPr>
        <w:t>参 选 函</w:t>
      </w:r>
    </w:p>
    <w:p w14:paraId="29738652">
      <w:pPr>
        <w:spacing w:line="360" w:lineRule="auto"/>
        <w:ind w:left="105" w:leftChars="50" w:firstLine="2"/>
        <w:rPr>
          <w:rFonts w:hint="eastAsia" w:ascii="宋体" w:hAnsi="宋体" w:cs="宋体"/>
        </w:rPr>
      </w:pPr>
      <w:r>
        <w:rPr>
          <w:rFonts w:hint="eastAsia" w:ascii="宋体" w:hAnsi="宋体" w:cs="宋体"/>
        </w:rPr>
        <w:t>致：广东江门幼儿师范高等专科学校</w:t>
      </w:r>
    </w:p>
    <w:p w14:paraId="236253E3">
      <w:pPr>
        <w:spacing w:line="360" w:lineRule="auto"/>
        <w:ind w:left="105" w:leftChars="50" w:firstLine="373" w:firstLineChars="178"/>
        <w:jc w:val="left"/>
        <w:rPr>
          <w:rFonts w:hint="eastAsia" w:ascii="宋体" w:hAnsi="宋体" w:cs="宋体"/>
        </w:rPr>
      </w:pPr>
      <w:r>
        <w:rPr>
          <w:rFonts w:hint="eastAsia" w:ascii="宋体" w:hAnsi="宋体" w:cs="宋体"/>
        </w:rPr>
        <w:t>根据贵方采购的项目名称：</w:t>
      </w:r>
      <w:r>
        <w:rPr>
          <w:rFonts w:hint="eastAsia" w:ascii="宋体" w:hAnsi="宋体" w:cs="宋体"/>
          <w:u w:val="single"/>
          <w:lang w:val="en-US" w:eastAsia="zh-CN"/>
        </w:rPr>
        <w:t xml:space="preserve">                                    </w:t>
      </w:r>
      <w:r>
        <w:rPr>
          <w:rFonts w:hint="eastAsia" w:ascii="宋体" w:hAnsi="宋体" w:cs="宋体"/>
        </w:rPr>
        <w:t>(项目编号：</w:t>
      </w:r>
      <w:r>
        <w:rPr>
          <w:rFonts w:hint="eastAsia" w:ascii="宋体" w:hAnsi="宋体" w:cs="宋体"/>
          <w:u w:val="single"/>
          <w:lang w:val="en-US" w:eastAsia="zh-CN"/>
        </w:rPr>
        <w:t xml:space="preserve">                </w:t>
      </w:r>
      <w:r>
        <w:rPr>
          <w:rFonts w:hint="eastAsia" w:ascii="宋体" w:hAnsi="宋体" w:cs="宋体"/>
        </w:rPr>
        <w:t>)的公开比选文件要求，签字代表________________(全名及职衔)经正式授权并以参选人</w:t>
      </w:r>
      <w:r>
        <w:rPr>
          <w:rFonts w:hint="eastAsia" w:ascii="宋体" w:hAnsi="宋体" w:cs="宋体"/>
          <w:u w:val="single"/>
        </w:rPr>
        <w:t xml:space="preserve">                          </w:t>
      </w:r>
      <w:r>
        <w:rPr>
          <w:rFonts w:hint="eastAsia" w:ascii="宋体" w:hAnsi="宋体" w:cs="宋体"/>
        </w:rPr>
        <w:t>(参选人名称、地址)的名义参选，并提交参选文件。</w:t>
      </w:r>
    </w:p>
    <w:p w14:paraId="1FC432A3">
      <w:pPr>
        <w:spacing w:line="360" w:lineRule="auto"/>
        <w:ind w:firstLine="420" w:firstLineChars="200"/>
        <w:rPr>
          <w:rFonts w:hint="eastAsia" w:ascii="宋体" w:hAnsi="宋体" w:cs="宋体"/>
        </w:rPr>
      </w:pPr>
      <w:r>
        <w:rPr>
          <w:rFonts w:hint="eastAsia" w:ascii="宋体" w:hAnsi="宋体" w:cs="宋体"/>
        </w:rPr>
        <w:t>在此，我方声明如下：</w:t>
      </w:r>
    </w:p>
    <w:p w14:paraId="5B3B678A">
      <w:pPr>
        <w:numPr>
          <w:ilvl w:val="0"/>
          <w:numId w:val="11"/>
        </w:numPr>
        <w:spacing w:line="360" w:lineRule="auto"/>
        <w:rPr>
          <w:rFonts w:hint="eastAsia" w:ascii="宋体" w:hAnsi="宋体" w:cs="宋体"/>
        </w:rPr>
      </w:pPr>
      <w:r>
        <w:rPr>
          <w:rFonts w:hint="eastAsia" w:ascii="宋体" w:hAnsi="宋体" w:cs="宋体"/>
        </w:rPr>
        <w:t>我方</w:t>
      </w:r>
      <w:r>
        <w:rPr>
          <w:rFonts w:hint="eastAsia" w:ascii="宋体" w:hAnsi="宋体" w:cs="宋体"/>
          <w:szCs w:val="21"/>
        </w:rPr>
        <w:t>同意并接受公开比选文件的各项要求，遵守公开比选文件中的各项规定，按公开比选文件的要求提供报价。</w:t>
      </w:r>
    </w:p>
    <w:p w14:paraId="6E9E9952">
      <w:pPr>
        <w:numPr>
          <w:ilvl w:val="0"/>
          <w:numId w:val="11"/>
        </w:numPr>
        <w:spacing w:line="360" w:lineRule="auto"/>
        <w:rPr>
          <w:rFonts w:hint="eastAsia" w:ascii="宋体" w:hAnsi="宋体" w:cs="宋体"/>
        </w:rPr>
      </w:pPr>
      <w:r>
        <w:rPr>
          <w:rFonts w:hint="eastAsia" w:ascii="宋体" w:hAnsi="宋体" w:cs="宋体"/>
        </w:rPr>
        <w:t>我方同意参选有效期为参选截止日起</w:t>
      </w:r>
      <w:r>
        <w:rPr>
          <w:rFonts w:hint="eastAsia" w:ascii="宋体" w:hAnsi="宋体" w:cs="宋体"/>
          <w:b/>
        </w:rPr>
        <w:t>90天</w:t>
      </w:r>
      <w:r>
        <w:rPr>
          <w:rFonts w:hint="eastAsia" w:ascii="宋体" w:hAnsi="宋体" w:cs="宋体"/>
        </w:rPr>
        <w:t>。如果我方的成交，参选有效期延长至合同验收之日。</w:t>
      </w:r>
    </w:p>
    <w:p w14:paraId="2FDBA747">
      <w:pPr>
        <w:numPr>
          <w:ilvl w:val="0"/>
          <w:numId w:val="11"/>
        </w:numPr>
        <w:spacing w:line="360" w:lineRule="auto"/>
        <w:rPr>
          <w:rFonts w:hint="eastAsia" w:ascii="宋体" w:hAnsi="宋体" w:cs="宋体"/>
        </w:rPr>
      </w:pPr>
      <w:r>
        <w:rPr>
          <w:rFonts w:hint="eastAsia" w:ascii="宋体" w:hAnsi="宋体" w:cs="宋体"/>
        </w:rPr>
        <w:t>我方已经详细地阅读并完全明白了全部公开比选文件及附件，包括澄清、修改（如有）和所有已提供的参考资料以及有关附件，我方完全明白并认为此公开比选文件没有倾向性，也不存在排斥潜在参选人的内容，我方同意公开比选文件的相关条款，放弃对公开比选文件提出误解和质疑的一切权利。</w:t>
      </w:r>
    </w:p>
    <w:p w14:paraId="40AA1750">
      <w:pPr>
        <w:numPr>
          <w:ilvl w:val="0"/>
          <w:numId w:val="11"/>
        </w:numPr>
        <w:spacing w:line="360" w:lineRule="auto"/>
        <w:rPr>
          <w:rFonts w:hint="eastAsia" w:ascii="宋体" w:hAnsi="宋体" w:cs="宋体"/>
        </w:rPr>
      </w:pPr>
      <w:r>
        <w:rPr>
          <w:rFonts w:hint="eastAsia" w:ascii="宋体" w:hAnsi="宋体" w:cs="宋体"/>
        </w:rPr>
        <w:t>我方已毫无保留地向贵方提供一切所需的证明材料。</w:t>
      </w:r>
    </w:p>
    <w:p w14:paraId="31DD0285">
      <w:pPr>
        <w:numPr>
          <w:ilvl w:val="0"/>
          <w:numId w:val="11"/>
        </w:numPr>
        <w:spacing w:line="360" w:lineRule="auto"/>
        <w:rPr>
          <w:rFonts w:hint="eastAsia" w:ascii="宋体" w:hAnsi="宋体" w:cs="宋体"/>
        </w:rPr>
      </w:pPr>
      <w:r>
        <w:rPr>
          <w:rFonts w:hint="eastAsia" w:ascii="宋体" w:hAnsi="宋体" w:cs="宋体"/>
        </w:rPr>
        <w:t>我方完全服从和尊重评委会所作的评定结果，同时清楚理解到报价最低并非意味着必定获得成交资格。</w:t>
      </w:r>
    </w:p>
    <w:p w14:paraId="470219FB">
      <w:pPr>
        <w:numPr>
          <w:ilvl w:val="0"/>
          <w:numId w:val="11"/>
        </w:numPr>
        <w:spacing w:line="360" w:lineRule="auto"/>
        <w:rPr>
          <w:rFonts w:hint="eastAsia" w:ascii="宋体" w:hAnsi="宋体" w:cs="宋体"/>
        </w:rPr>
      </w:pPr>
      <w:r>
        <w:rPr>
          <w:rFonts w:hint="eastAsia" w:ascii="宋体" w:hAnsi="宋体" w:cs="宋体"/>
        </w:rPr>
        <w:t>我方与其他参选人不存在单位负责人为同一人或者存在直接控股、管理关系。</w:t>
      </w:r>
    </w:p>
    <w:p w14:paraId="0FB386E1">
      <w:pPr>
        <w:numPr>
          <w:ilvl w:val="0"/>
          <w:numId w:val="11"/>
        </w:numPr>
        <w:spacing w:line="360" w:lineRule="auto"/>
        <w:rPr>
          <w:rFonts w:hint="eastAsia" w:ascii="宋体" w:hAnsi="宋体" w:cs="宋体"/>
        </w:rPr>
      </w:pPr>
      <w:r>
        <w:rPr>
          <w:rFonts w:hint="eastAsia" w:ascii="宋体" w:hAnsi="宋体" w:cs="宋体"/>
          <w:kern w:val="0"/>
          <w:szCs w:val="18"/>
        </w:rPr>
        <w:t>完全理解采购</w:t>
      </w:r>
      <w:r>
        <w:rPr>
          <w:rFonts w:hint="eastAsia" w:ascii="宋体" w:hAnsi="宋体" w:cs="宋体"/>
          <w:kern w:val="0"/>
          <w:szCs w:val="18"/>
          <w:lang w:eastAsia="zh-CN"/>
        </w:rPr>
        <w:t>人</w:t>
      </w:r>
      <w:r>
        <w:rPr>
          <w:rFonts w:hint="eastAsia" w:ascii="宋体" w:hAnsi="宋体" w:cs="宋体"/>
          <w:kern w:val="0"/>
          <w:szCs w:val="18"/>
        </w:rPr>
        <w:t>拒绝迟到的任何参选和最低参选报价不是被授予成交的唯一条件</w:t>
      </w:r>
      <w:r>
        <w:rPr>
          <w:rFonts w:hint="eastAsia" w:ascii="宋体" w:hAnsi="宋体" w:cs="宋体"/>
        </w:rPr>
        <w:t>。</w:t>
      </w:r>
    </w:p>
    <w:p w14:paraId="483DB235">
      <w:pPr>
        <w:numPr>
          <w:ilvl w:val="0"/>
          <w:numId w:val="11"/>
        </w:numPr>
        <w:spacing w:line="360" w:lineRule="auto"/>
        <w:rPr>
          <w:rFonts w:hint="eastAsia" w:ascii="宋体" w:hAnsi="宋体" w:cs="宋体"/>
        </w:rPr>
      </w:pPr>
      <w:r>
        <w:rPr>
          <w:rFonts w:hint="eastAsia" w:ascii="宋体" w:hAnsi="宋体" w:cs="宋体"/>
          <w:spacing w:val="4"/>
        </w:rPr>
        <w:t>如果</w:t>
      </w:r>
      <w:r>
        <w:rPr>
          <w:rFonts w:hint="eastAsia" w:ascii="宋体" w:hAnsi="宋体" w:cs="宋体"/>
        </w:rPr>
        <w:t>我方</w:t>
      </w:r>
      <w:r>
        <w:rPr>
          <w:rFonts w:hint="eastAsia" w:ascii="宋体" w:hAnsi="宋体" w:cs="宋体"/>
          <w:spacing w:val="4"/>
        </w:rPr>
        <w:t>在成交后未能按规定签订采购合同或在</w:t>
      </w:r>
      <w:r>
        <w:rPr>
          <w:rFonts w:hint="eastAsia" w:ascii="宋体" w:hAnsi="宋体" w:cs="宋体"/>
          <w:kern w:val="0"/>
          <w:szCs w:val="18"/>
        </w:rPr>
        <w:t>参选有效期内撤回参选</w:t>
      </w:r>
      <w:r>
        <w:rPr>
          <w:rFonts w:hint="eastAsia" w:ascii="宋体" w:hAnsi="宋体" w:cs="宋体"/>
          <w:spacing w:val="4"/>
        </w:rPr>
        <w:t>，</w:t>
      </w:r>
      <w:r>
        <w:rPr>
          <w:rFonts w:hint="eastAsia" w:ascii="宋体" w:hAnsi="宋体" w:cs="宋体"/>
          <w:spacing w:val="4"/>
          <w:lang w:eastAsia="zh-CN"/>
        </w:rPr>
        <w:t>采购人保留追究权利</w:t>
      </w:r>
      <w:r>
        <w:rPr>
          <w:rFonts w:hint="eastAsia" w:ascii="宋体" w:hAnsi="宋体" w:cs="宋体"/>
          <w:spacing w:val="4"/>
        </w:rPr>
        <w:t>。</w:t>
      </w:r>
    </w:p>
    <w:p w14:paraId="4AC59BBB">
      <w:pPr>
        <w:numPr>
          <w:ilvl w:val="0"/>
          <w:numId w:val="11"/>
        </w:numPr>
        <w:spacing w:line="360" w:lineRule="auto"/>
        <w:rPr>
          <w:rStyle w:val="20"/>
          <w:rFonts w:hint="eastAsia" w:ascii="宋体" w:hAnsi="宋体" w:cs="宋体"/>
          <w:sz w:val="21"/>
          <w:szCs w:val="24"/>
        </w:rPr>
      </w:pPr>
      <w:r>
        <w:rPr>
          <w:rFonts w:hint="eastAsia" w:ascii="宋体" w:hAnsi="宋体" w:cs="宋体"/>
        </w:rPr>
        <w:t>如果我方未对公开比选文件要求作实质性响应，则完全同意并接受</w:t>
      </w:r>
      <w:r>
        <w:rPr>
          <w:rStyle w:val="20"/>
          <w:rFonts w:hint="eastAsia" w:ascii="宋体" w:hAnsi="宋体" w:cs="宋体"/>
          <w:sz w:val="21"/>
        </w:rPr>
        <w:t>按无效参选处理。</w:t>
      </w:r>
    </w:p>
    <w:p w14:paraId="26070121">
      <w:pPr>
        <w:numPr>
          <w:ilvl w:val="0"/>
          <w:numId w:val="11"/>
        </w:numPr>
        <w:spacing w:line="360" w:lineRule="auto"/>
        <w:rPr>
          <w:rFonts w:hint="eastAsia" w:ascii="宋体" w:hAnsi="宋体" w:cs="宋体"/>
        </w:rPr>
      </w:pPr>
      <w:r>
        <w:rPr>
          <w:rFonts w:hint="eastAsia" w:ascii="宋体" w:hAnsi="宋体" w:cs="宋体"/>
        </w:rPr>
        <w:t>我们证明提交的一切文件，无论是原件还是复印件均为准确、真实、有效、完整的，绝无任何虚假、伪造或者夸大。我们在此郑重承诺：在本次比选采购活动中，如有违法、违规、弄虚作假行为，所造成的损失、不良后果及法律责任，一律由我公司（企业）承担。</w:t>
      </w:r>
    </w:p>
    <w:p w14:paraId="5BC8A02D">
      <w:pPr>
        <w:numPr>
          <w:ilvl w:val="0"/>
          <w:numId w:val="11"/>
        </w:numPr>
        <w:spacing w:line="360" w:lineRule="auto"/>
        <w:rPr>
          <w:rFonts w:hint="eastAsia" w:ascii="宋体" w:hAnsi="宋体" w:cs="宋体"/>
          <w:u w:val="single"/>
        </w:rPr>
      </w:pPr>
      <w:r>
        <w:rPr>
          <w:rFonts w:hint="eastAsia" w:ascii="宋体" w:hAnsi="宋体" w:cs="宋体"/>
        </w:rPr>
        <w:t>我方同意</w:t>
      </w:r>
      <w:r>
        <w:rPr>
          <w:rFonts w:hint="eastAsia" w:ascii="宋体" w:hAnsi="宋体" w:cs="宋体"/>
          <w:lang w:eastAsia="zh-CN"/>
        </w:rPr>
        <w:t>本项目不联合体投标</w:t>
      </w:r>
      <w:r>
        <w:rPr>
          <w:rFonts w:hint="eastAsia" w:ascii="宋体" w:hAnsi="宋体" w:cs="宋体"/>
        </w:rPr>
        <w:t>。</w:t>
      </w:r>
    </w:p>
    <w:p w14:paraId="6B63D1C7">
      <w:pPr>
        <w:spacing w:line="360" w:lineRule="auto"/>
        <w:ind w:left="480"/>
        <w:rPr>
          <w:rFonts w:hint="eastAsia" w:ascii="宋体" w:hAnsi="宋体" w:cs="宋体"/>
          <w:b/>
        </w:rPr>
      </w:pPr>
      <w:r>
        <w:rPr>
          <w:rFonts w:hint="eastAsia" w:ascii="宋体" w:hAnsi="宋体" w:cs="宋体"/>
          <w:b/>
        </w:rPr>
        <w:t>（注：本参选函内容不得擅自删改，否则视为无效参选）</w:t>
      </w:r>
    </w:p>
    <w:p w14:paraId="71E5DA8D">
      <w:pPr>
        <w:spacing w:line="360" w:lineRule="auto"/>
        <w:ind w:firstLine="105" w:firstLineChars="50"/>
        <w:rPr>
          <w:rFonts w:hint="eastAsia" w:ascii="宋体" w:hAnsi="宋体" w:cs="宋体"/>
          <w:u w:val="single"/>
        </w:rPr>
      </w:pPr>
      <w:r>
        <w:rPr>
          <w:rFonts w:hint="eastAsia" w:ascii="宋体" w:hAnsi="宋体" w:cs="宋体"/>
        </w:rPr>
        <w:t xml:space="preserve">                                              参选人名称（盖公章）：</w:t>
      </w:r>
      <w:r>
        <w:rPr>
          <w:rFonts w:hint="eastAsia" w:ascii="宋体" w:hAnsi="宋体" w:cs="宋体"/>
          <w:u w:val="single"/>
        </w:rPr>
        <w:t xml:space="preserve">                     </w:t>
      </w:r>
    </w:p>
    <w:p w14:paraId="5488DD05">
      <w:pPr>
        <w:spacing w:line="360" w:lineRule="auto"/>
        <w:ind w:firstLine="2940" w:firstLineChars="1400"/>
        <w:rPr>
          <w:rFonts w:hint="eastAsia" w:ascii="宋体" w:hAnsi="宋体" w:cs="宋体"/>
          <w:u w:val="single"/>
        </w:rPr>
      </w:pPr>
      <w:r>
        <w:rPr>
          <w:rFonts w:hint="eastAsia" w:ascii="宋体" w:hAnsi="宋体" w:cs="宋体"/>
        </w:rPr>
        <w:t>参选人法定代表人或授权代表（签字或盖章）：</w:t>
      </w:r>
      <w:r>
        <w:rPr>
          <w:rFonts w:hint="eastAsia" w:ascii="宋体" w:hAnsi="宋体" w:cs="宋体"/>
          <w:u w:val="single"/>
        </w:rPr>
        <w:t xml:space="preserve">             </w:t>
      </w:r>
    </w:p>
    <w:p w14:paraId="6830F2A0">
      <w:pPr>
        <w:spacing w:line="360" w:lineRule="auto"/>
        <w:jc w:val="right"/>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15197007">
      <w:pPr>
        <w:pStyle w:val="5"/>
        <w:numPr>
          <w:ilvl w:val="0"/>
          <w:numId w:val="10"/>
        </w:numPr>
        <w:spacing w:line="360" w:lineRule="auto"/>
        <w:outlineLvl w:val="1"/>
        <w:rPr>
          <w:rFonts w:hint="eastAsia" w:cs="宋体"/>
          <w:b/>
          <w:bCs/>
          <w:color w:val="auto"/>
        </w:rPr>
      </w:pPr>
      <w:r>
        <w:rPr>
          <w:rFonts w:hint="eastAsia" w:ascii="宋体" w:hAnsi="宋体" w:cs="宋体"/>
          <w:b/>
          <w:bCs/>
        </w:rPr>
        <w:br w:type="page"/>
      </w:r>
      <w:r>
        <w:rPr>
          <w:rFonts w:hint="eastAsia" w:ascii="宋体" w:hAnsi="宋体" w:cs="宋体" w:eastAsiaTheme="minorEastAsia"/>
          <w:b/>
          <w:bCs/>
          <w:color w:val="auto"/>
          <w:kern w:val="2"/>
          <w:sz w:val="24"/>
          <w:szCs w:val="24"/>
          <w:lang w:val="en-US" w:eastAsia="zh-CN" w:bidi="ar-SA"/>
        </w:rPr>
        <w:t>资格文件声明函</w:t>
      </w:r>
    </w:p>
    <w:p w14:paraId="30FCBF92">
      <w:pPr>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资格文件声明函</w:t>
      </w:r>
    </w:p>
    <w:p w14:paraId="7F00ABD2">
      <w:pPr>
        <w:spacing w:line="360" w:lineRule="auto"/>
        <w:jc w:val="center"/>
        <w:rPr>
          <w:rFonts w:hint="eastAsia" w:ascii="宋体" w:hAnsi="宋体" w:cs="宋体"/>
          <w:b/>
          <w:bCs/>
          <w:color w:val="auto"/>
        </w:rPr>
      </w:pPr>
    </w:p>
    <w:p w14:paraId="25F584B2">
      <w:pPr>
        <w:spacing w:line="360" w:lineRule="auto"/>
        <w:rPr>
          <w:rFonts w:hint="eastAsia" w:ascii="宋体" w:hAnsi="宋体" w:cs="宋体"/>
          <w:color w:val="auto"/>
        </w:rPr>
      </w:pPr>
      <w:r>
        <w:rPr>
          <w:rFonts w:hint="eastAsia" w:ascii="宋体" w:hAnsi="宋体" w:cs="宋体"/>
          <w:color w:val="auto"/>
        </w:rPr>
        <w:t>广东江门幼儿师范高等专科学校：</w:t>
      </w:r>
    </w:p>
    <w:p w14:paraId="73F65CA5">
      <w:pPr>
        <w:spacing w:line="360" w:lineRule="auto"/>
        <w:ind w:firstLine="420" w:firstLineChars="200"/>
        <w:rPr>
          <w:rFonts w:hint="eastAsia" w:ascii="宋体" w:hAnsi="宋体" w:cs="宋体"/>
          <w:color w:val="auto"/>
        </w:rPr>
      </w:pPr>
      <w:r>
        <w:rPr>
          <w:rFonts w:hint="eastAsia" w:ascii="宋体" w:hAnsi="宋体" w:cs="宋体"/>
          <w:color w:val="auto"/>
        </w:rPr>
        <w:t>关于贵方采购项目名称：</w:t>
      </w:r>
      <w:r>
        <w:rPr>
          <w:rFonts w:hint="eastAsia" w:ascii="宋体" w:hAnsi="宋体" w:cs="宋体"/>
          <w:color w:val="auto"/>
          <w:u w:val="single"/>
          <w:lang w:val="en-US" w:eastAsia="zh-CN"/>
        </w:rPr>
        <w:t xml:space="preserve">                       </w:t>
      </w:r>
      <w:r>
        <w:rPr>
          <w:rFonts w:hint="eastAsia" w:ascii="宋体" w:hAnsi="宋体" w:cs="宋体"/>
          <w:color w:val="auto"/>
        </w:rPr>
        <w:t>(项目编号：</w:t>
      </w:r>
      <w:r>
        <w:rPr>
          <w:rFonts w:hint="eastAsia" w:ascii="宋体" w:hAnsi="宋体" w:cs="宋体"/>
          <w:color w:val="auto"/>
          <w:u w:val="single"/>
          <w:lang w:val="en-US" w:eastAsia="zh-CN"/>
        </w:rPr>
        <w:t xml:space="preserve">                   </w:t>
      </w:r>
      <w:r>
        <w:rPr>
          <w:rFonts w:hint="eastAsia" w:ascii="宋体" w:hAnsi="宋体" w:cs="宋体"/>
          <w:color w:val="auto"/>
        </w:rPr>
        <w:t>)参选邀请，本公司（企业）愿意参加参选，提供公开比选文件中规定的服务，并声明本公司（企业）具备《中华人民共和国政府采购法》第二十二条资格条件，并已清楚公开比选文件的要求及有关文件规定。现承诺在本次比选采购活动中提交的所有资质文件是准确、真实、有效的，如有违法、违规、弄虚作假行为，所造成的一切损失、不良后果及法律责任，一律由我公司（企业）承担。</w:t>
      </w:r>
    </w:p>
    <w:p w14:paraId="61A8C239">
      <w:pPr>
        <w:spacing w:line="360" w:lineRule="auto"/>
        <w:rPr>
          <w:rFonts w:hint="eastAsia" w:ascii="宋体" w:hAnsi="宋体" w:cs="宋体"/>
          <w:color w:val="auto"/>
        </w:rPr>
      </w:pPr>
      <w:r>
        <w:rPr>
          <w:rFonts w:hint="eastAsia" w:ascii="宋体" w:hAnsi="宋体" w:cs="宋体"/>
          <w:color w:val="auto"/>
        </w:rPr>
        <w:t xml:space="preserve">  </w:t>
      </w:r>
    </w:p>
    <w:p w14:paraId="50B1099B">
      <w:pPr>
        <w:spacing w:line="360" w:lineRule="auto"/>
        <w:rPr>
          <w:rFonts w:hint="eastAsia" w:ascii="宋体" w:hAnsi="宋体" w:cs="宋体"/>
          <w:color w:val="auto"/>
        </w:rPr>
      </w:pPr>
      <w:r>
        <w:rPr>
          <w:rFonts w:hint="eastAsia" w:ascii="宋体" w:hAnsi="宋体" w:cs="宋体"/>
          <w:color w:val="auto"/>
        </w:rPr>
        <w:t xml:space="preserve">    特此声明！</w:t>
      </w:r>
    </w:p>
    <w:p w14:paraId="70F35469">
      <w:pPr>
        <w:spacing w:line="480" w:lineRule="auto"/>
        <w:rPr>
          <w:rFonts w:hint="eastAsia" w:ascii="宋体" w:hAnsi="宋体" w:cs="宋体"/>
          <w:color w:val="auto"/>
        </w:rPr>
      </w:pPr>
    </w:p>
    <w:p w14:paraId="37AD7E36">
      <w:pPr>
        <w:spacing w:line="360" w:lineRule="auto"/>
        <w:ind w:firstLine="105" w:firstLineChars="50"/>
        <w:rPr>
          <w:rFonts w:hint="eastAsia" w:ascii="宋体" w:hAnsi="宋体" w:cs="宋体"/>
          <w:color w:val="auto"/>
          <w:u w:val="single"/>
        </w:rPr>
      </w:pPr>
      <w:r>
        <w:rPr>
          <w:rFonts w:hint="eastAsia" w:ascii="宋体" w:hAnsi="宋体" w:cs="宋体"/>
          <w:color w:val="auto"/>
        </w:rPr>
        <w:t xml:space="preserve">                                              参选人名称（盖公章）：</w:t>
      </w:r>
      <w:r>
        <w:rPr>
          <w:rFonts w:hint="eastAsia" w:ascii="宋体" w:hAnsi="宋体" w:cs="宋体"/>
          <w:color w:val="auto"/>
          <w:u w:val="single"/>
        </w:rPr>
        <w:t xml:space="preserve">                     </w:t>
      </w:r>
    </w:p>
    <w:p w14:paraId="4EE4E7D9">
      <w:pPr>
        <w:spacing w:line="360" w:lineRule="auto"/>
        <w:ind w:firstLine="2940" w:firstLineChars="1400"/>
        <w:rPr>
          <w:rFonts w:hint="eastAsia" w:ascii="宋体" w:hAnsi="宋体" w:cs="宋体"/>
          <w:color w:val="auto"/>
          <w:u w:val="single"/>
        </w:rPr>
      </w:pPr>
      <w:r>
        <w:rPr>
          <w:rFonts w:hint="eastAsia" w:ascii="宋体" w:hAnsi="宋体" w:cs="宋体"/>
          <w:color w:val="auto"/>
        </w:rPr>
        <w:t>参选人法定代表人或授权代表（签字或盖章）：</w:t>
      </w:r>
      <w:r>
        <w:rPr>
          <w:rFonts w:hint="eastAsia" w:ascii="宋体" w:hAnsi="宋体" w:cs="宋体"/>
          <w:color w:val="auto"/>
          <w:u w:val="single"/>
        </w:rPr>
        <w:t xml:space="preserve">             </w:t>
      </w:r>
    </w:p>
    <w:p w14:paraId="2F14D005">
      <w:pPr>
        <w:spacing w:line="360" w:lineRule="auto"/>
        <w:jc w:val="right"/>
        <w:rPr>
          <w:rFonts w:ascii="宋体" w:hAnsi="宋体" w:cs="宋体"/>
          <w:color w:val="auto"/>
        </w:rPr>
      </w:pPr>
      <w:r>
        <w:rPr>
          <w:rFonts w:hint="eastAsia" w:ascii="宋体" w:hAnsi="宋体" w:cs="宋体"/>
          <w:color w:val="auto"/>
        </w:rPr>
        <w:t>日    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29424A75">
      <w:pPr>
        <w:pStyle w:val="5"/>
        <w:numPr>
          <w:ilvl w:val="0"/>
          <w:numId w:val="10"/>
        </w:numPr>
        <w:spacing w:line="360" w:lineRule="auto"/>
        <w:outlineLvl w:val="1"/>
        <w:rPr>
          <w:rFonts w:hint="eastAsia" w:ascii="宋体" w:hAnsi="宋体" w:cs="宋体"/>
          <w:b/>
          <w:bCs/>
          <w:color w:val="auto"/>
        </w:rPr>
      </w:pPr>
      <w:r>
        <w:rPr>
          <w:rFonts w:ascii="宋体" w:hAnsi="宋体" w:cs="宋体"/>
          <w:color w:val="auto"/>
        </w:rPr>
        <w:br w:type="page"/>
      </w:r>
      <w:bookmarkStart w:id="18" w:name="_Toc50691029"/>
      <w:bookmarkStart w:id="19" w:name="_Toc50703722"/>
      <w:bookmarkStart w:id="20" w:name="_Toc43264516"/>
      <w:r>
        <w:rPr>
          <w:rFonts w:hint="eastAsia" w:ascii="宋体" w:hAnsi="宋体" w:cs="宋体" w:eastAsiaTheme="minorEastAsia"/>
          <w:b/>
          <w:bCs/>
          <w:color w:val="auto"/>
          <w:kern w:val="2"/>
          <w:sz w:val="24"/>
          <w:szCs w:val="24"/>
          <w:lang w:val="en-US" w:eastAsia="zh-CN" w:bidi="ar-SA"/>
        </w:rPr>
        <w:t xml:space="preserve"> 法定代表人（负责人）证明书</w:t>
      </w:r>
    </w:p>
    <w:p w14:paraId="4922448A">
      <w:pPr>
        <w:spacing w:line="360" w:lineRule="auto"/>
        <w:rPr>
          <w:rFonts w:hint="eastAsia" w:ascii="宋体" w:hAnsi="宋体" w:cs="宋体"/>
          <w:b/>
          <w:bCs/>
          <w:color w:val="auto"/>
          <w:sz w:val="28"/>
          <w:szCs w:val="28"/>
        </w:rPr>
      </w:pPr>
    </w:p>
    <w:p w14:paraId="17C5EA13">
      <w:pPr>
        <w:pStyle w:val="5"/>
        <w:spacing w:line="360" w:lineRule="auto"/>
        <w:jc w:val="center"/>
        <w:outlineLvl w:val="1"/>
        <w:rPr>
          <w:rFonts w:hint="eastAsia" w:ascii="宋体" w:hAnsi="宋体" w:cs="宋体"/>
          <w:b/>
          <w:bCs/>
          <w:color w:val="auto"/>
          <w:sz w:val="32"/>
          <w:szCs w:val="32"/>
        </w:rPr>
      </w:pPr>
      <w:bookmarkStart w:id="21" w:name="_Toc385940902"/>
      <w:r>
        <w:rPr>
          <w:rFonts w:hint="eastAsia" w:ascii="宋体" w:hAnsi="宋体" w:cs="宋体"/>
          <w:b/>
          <w:bCs/>
          <w:color w:val="auto"/>
          <w:sz w:val="32"/>
          <w:szCs w:val="32"/>
        </w:rPr>
        <w:t>法定代表人（负责人）证明书</w:t>
      </w:r>
      <w:bookmarkEnd w:id="21"/>
    </w:p>
    <w:p w14:paraId="162541E0">
      <w:pPr>
        <w:pStyle w:val="2"/>
        <w:spacing w:line="360" w:lineRule="auto"/>
        <w:rPr>
          <w:rFonts w:hint="eastAsia" w:ascii="宋体" w:hAnsi="宋体" w:eastAsia="宋体" w:cs="宋体"/>
          <w:bCs/>
          <w:sz w:val="21"/>
          <w:u w:val="single"/>
        </w:rPr>
      </w:pPr>
    </w:p>
    <w:p w14:paraId="17CDA1F6">
      <w:pPr>
        <w:pStyle w:val="2"/>
        <w:spacing w:line="360" w:lineRule="auto"/>
        <w:ind w:firstLine="840" w:firstLineChars="400"/>
        <w:rPr>
          <w:rFonts w:hint="eastAsia" w:ascii="宋体" w:hAnsi="宋体" w:eastAsia="宋体" w:cs="宋体"/>
          <w:bCs/>
          <w:sz w:val="21"/>
        </w:rPr>
      </w:pPr>
      <w:r>
        <w:rPr>
          <w:rFonts w:hint="eastAsia" w:ascii="宋体" w:hAnsi="宋体" w:eastAsia="宋体" w:cs="宋体"/>
          <w:bCs/>
          <w:sz w:val="21"/>
          <w:u w:val="single"/>
        </w:rPr>
        <w:t xml:space="preserve">        </w:t>
      </w:r>
      <w:r>
        <w:rPr>
          <w:rFonts w:hint="eastAsia" w:ascii="宋体" w:hAnsi="宋体" w:eastAsia="宋体" w:cs="宋体"/>
          <w:bCs/>
          <w:sz w:val="21"/>
        </w:rPr>
        <w:t>现任我单位</w:t>
      </w:r>
      <w:r>
        <w:rPr>
          <w:rFonts w:hint="eastAsia" w:ascii="宋体" w:hAnsi="宋体" w:eastAsia="宋体" w:cs="宋体"/>
          <w:bCs/>
          <w:sz w:val="21"/>
          <w:u w:val="single"/>
        </w:rPr>
        <w:t xml:space="preserve">                  </w:t>
      </w:r>
      <w:r>
        <w:rPr>
          <w:rFonts w:hint="eastAsia" w:ascii="宋体" w:hAnsi="宋体" w:eastAsia="宋体" w:cs="宋体"/>
          <w:bCs/>
          <w:sz w:val="21"/>
        </w:rPr>
        <w:t xml:space="preserve"> 职务，为法定代表人（负责人），特此证明。</w:t>
      </w:r>
    </w:p>
    <w:p w14:paraId="3AF05356">
      <w:pPr>
        <w:pStyle w:val="2"/>
        <w:spacing w:line="360" w:lineRule="auto"/>
        <w:rPr>
          <w:rFonts w:hint="eastAsia" w:ascii="宋体" w:hAnsi="宋体" w:eastAsia="宋体" w:cs="宋体"/>
          <w:bCs/>
          <w:sz w:val="21"/>
        </w:rPr>
      </w:pPr>
      <w:r>
        <w:rPr>
          <w:rFonts w:hint="eastAsia" w:ascii="宋体" w:hAnsi="宋体" w:eastAsia="宋体" w:cs="宋体"/>
          <w:bCs/>
          <w:sz w:val="21"/>
        </w:rPr>
        <w:t>有效期限与本公司所提交的参选文件标注的参选有效期一致。签发日期：</w:t>
      </w:r>
      <w:r>
        <w:rPr>
          <w:rFonts w:hint="eastAsia" w:ascii="宋体" w:hAnsi="宋体" w:eastAsia="宋体" w:cs="宋体"/>
          <w:bCs/>
          <w:sz w:val="21"/>
          <w:u w:val="single"/>
        </w:rPr>
        <w:t xml:space="preserve">     </w:t>
      </w:r>
      <w:r>
        <w:rPr>
          <w:rFonts w:hint="eastAsia" w:ascii="宋体" w:hAnsi="宋体" w:eastAsia="宋体" w:cs="宋体"/>
          <w:bCs/>
          <w:sz w:val="21"/>
        </w:rPr>
        <w:t>年</w:t>
      </w:r>
      <w:r>
        <w:rPr>
          <w:rFonts w:hint="eastAsia" w:ascii="宋体" w:hAnsi="宋体" w:eastAsia="宋体" w:cs="宋体"/>
          <w:bCs/>
          <w:sz w:val="21"/>
          <w:u w:val="single"/>
        </w:rPr>
        <w:t xml:space="preserve">     </w:t>
      </w:r>
      <w:r>
        <w:rPr>
          <w:rFonts w:hint="eastAsia" w:ascii="宋体" w:hAnsi="宋体" w:eastAsia="宋体" w:cs="宋体"/>
          <w:bCs/>
          <w:sz w:val="21"/>
        </w:rPr>
        <w:t>月</w:t>
      </w:r>
      <w:r>
        <w:rPr>
          <w:rFonts w:hint="eastAsia" w:ascii="宋体" w:hAnsi="宋体" w:eastAsia="宋体" w:cs="宋体"/>
          <w:bCs/>
          <w:sz w:val="21"/>
          <w:u w:val="single"/>
        </w:rPr>
        <w:t xml:space="preserve">    </w:t>
      </w:r>
      <w:r>
        <w:rPr>
          <w:rFonts w:hint="eastAsia" w:ascii="宋体" w:hAnsi="宋体" w:eastAsia="宋体" w:cs="宋体"/>
          <w:bCs/>
          <w:sz w:val="21"/>
        </w:rPr>
        <w:t>日</w:t>
      </w:r>
    </w:p>
    <w:p w14:paraId="3E315214">
      <w:pPr>
        <w:pStyle w:val="2"/>
        <w:spacing w:line="360" w:lineRule="auto"/>
        <w:rPr>
          <w:rFonts w:hint="eastAsia" w:ascii="宋体" w:hAnsi="宋体" w:eastAsia="宋体" w:cs="宋体"/>
          <w:bCs/>
          <w:sz w:val="21"/>
        </w:rPr>
      </w:pPr>
      <w:r>
        <w:rPr>
          <w:rFonts w:hint="eastAsia" w:ascii="宋体" w:hAnsi="宋体" w:eastAsia="宋体" w:cs="宋体"/>
          <w:bCs/>
          <w:sz w:val="21"/>
        </w:rPr>
        <w:t>附：</w:t>
      </w:r>
    </w:p>
    <w:p w14:paraId="6A0DB328">
      <w:pPr>
        <w:pStyle w:val="2"/>
        <w:spacing w:line="360" w:lineRule="auto"/>
        <w:rPr>
          <w:rFonts w:hint="eastAsia" w:ascii="宋体" w:hAnsi="宋体" w:eastAsia="宋体" w:cs="宋体"/>
          <w:bCs/>
          <w:sz w:val="21"/>
        </w:rPr>
      </w:pPr>
      <w:r>
        <w:rPr>
          <w:rFonts w:hint="eastAsia" w:ascii="宋体" w:hAnsi="宋体" w:eastAsia="宋体" w:cs="宋体"/>
          <w:bCs/>
          <w:sz w:val="21"/>
        </w:rPr>
        <w:t>代表人性别：</w:t>
      </w:r>
      <w:r>
        <w:rPr>
          <w:rFonts w:hint="eastAsia" w:ascii="宋体" w:hAnsi="宋体" w:eastAsia="宋体" w:cs="宋体"/>
          <w:bCs/>
          <w:sz w:val="21"/>
          <w:u w:val="single"/>
        </w:rPr>
        <w:t xml:space="preserve">      </w:t>
      </w:r>
      <w:r>
        <w:rPr>
          <w:rFonts w:hint="eastAsia" w:ascii="宋体" w:hAnsi="宋体" w:eastAsia="宋体" w:cs="宋体"/>
          <w:bCs/>
          <w:sz w:val="21"/>
        </w:rPr>
        <w:t>年龄：</w:t>
      </w:r>
      <w:r>
        <w:rPr>
          <w:rFonts w:hint="eastAsia" w:ascii="宋体" w:hAnsi="宋体" w:eastAsia="宋体" w:cs="宋体"/>
          <w:bCs/>
          <w:sz w:val="21"/>
          <w:u w:val="single"/>
        </w:rPr>
        <w:t xml:space="preserve">       </w:t>
      </w:r>
      <w:r>
        <w:rPr>
          <w:rFonts w:hint="eastAsia" w:ascii="宋体" w:hAnsi="宋体" w:eastAsia="宋体" w:cs="宋体"/>
          <w:bCs/>
          <w:sz w:val="21"/>
        </w:rPr>
        <w:t>身份证号码：</w:t>
      </w:r>
      <w:r>
        <w:rPr>
          <w:rFonts w:hint="eastAsia" w:ascii="宋体" w:hAnsi="宋体" w:eastAsia="宋体" w:cs="宋体"/>
          <w:bCs/>
          <w:sz w:val="21"/>
          <w:u w:val="single"/>
        </w:rPr>
        <w:t xml:space="preserve">                   </w:t>
      </w:r>
      <w:r>
        <w:rPr>
          <w:rFonts w:hint="eastAsia" w:ascii="宋体" w:hAnsi="宋体" w:eastAsia="宋体" w:cs="宋体"/>
          <w:bCs/>
          <w:sz w:val="21"/>
        </w:rPr>
        <w:t xml:space="preserve"> </w:t>
      </w:r>
    </w:p>
    <w:p w14:paraId="00CE1894">
      <w:pPr>
        <w:pStyle w:val="2"/>
        <w:spacing w:line="360" w:lineRule="auto"/>
        <w:rPr>
          <w:rFonts w:hint="eastAsia" w:ascii="宋体" w:hAnsi="宋体" w:eastAsia="宋体" w:cs="宋体"/>
          <w:bCs/>
          <w:sz w:val="21"/>
        </w:rPr>
      </w:pPr>
      <w:r>
        <w:rPr>
          <w:rFonts w:hint="eastAsia" w:ascii="宋体" w:hAnsi="宋体" w:eastAsia="宋体" w:cs="宋体"/>
          <w:bCs/>
          <w:sz w:val="21"/>
        </w:rPr>
        <w:t>营业执照注册号（或统一社会信用代码）：</w:t>
      </w:r>
      <w:r>
        <w:rPr>
          <w:rFonts w:hint="eastAsia" w:ascii="宋体" w:hAnsi="宋体" w:eastAsia="宋体" w:cs="宋体"/>
          <w:bCs/>
          <w:sz w:val="21"/>
          <w:u w:val="single"/>
        </w:rPr>
        <w:t xml:space="preserve">                       </w:t>
      </w:r>
      <w:r>
        <w:rPr>
          <w:rFonts w:hint="eastAsia" w:ascii="宋体" w:hAnsi="宋体" w:eastAsia="宋体" w:cs="宋体"/>
          <w:bCs/>
          <w:sz w:val="21"/>
        </w:rPr>
        <w:t xml:space="preserve"> 企业类型：</w:t>
      </w:r>
      <w:r>
        <w:rPr>
          <w:rFonts w:hint="eastAsia" w:ascii="宋体" w:hAnsi="宋体" w:eastAsia="宋体" w:cs="宋体"/>
          <w:bCs/>
          <w:sz w:val="21"/>
          <w:u w:val="single"/>
        </w:rPr>
        <w:t xml:space="preserve">                    </w:t>
      </w:r>
      <w:r>
        <w:rPr>
          <w:rFonts w:hint="eastAsia" w:ascii="宋体" w:hAnsi="宋体" w:eastAsia="宋体" w:cs="宋体"/>
          <w:bCs/>
          <w:sz w:val="21"/>
        </w:rPr>
        <w:t xml:space="preserve"> </w:t>
      </w:r>
    </w:p>
    <w:p w14:paraId="071A084A">
      <w:pPr>
        <w:pStyle w:val="2"/>
        <w:spacing w:line="360" w:lineRule="auto"/>
        <w:rPr>
          <w:rFonts w:hint="eastAsia" w:ascii="宋体" w:hAnsi="宋体" w:eastAsia="宋体" w:cs="宋体"/>
          <w:b/>
          <w:sz w:val="21"/>
          <w:u w:val="single"/>
        </w:rPr>
      </w:pPr>
      <w:r>
        <w:rPr>
          <w:rFonts w:hint="eastAsia" w:ascii="宋体" w:hAnsi="宋体" w:eastAsia="宋体" w:cs="宋体"/>
          <w:bCs/>
          <w:sz w:val="21"/>
        </w:rPr>
        <w:t>经营范围：</w:t>
      </w:r>
      <w:r>
        <w:rPr>
          <w:rFonts w:hint="eastAsia" w:ascii="宋体" w:hAnsi="宋体" w:eastAsia="宋体" w:cs="宋体"/>
          <w:bCs/>
          <w:sz w:val="21"/>
          <w:u w:val="single"/>
        </w:rPr>
        <w:t xml:space="preserve">     </w:t>
      </w:r>
      <w:r>
        <w:rPr>
          <w:rFonts w:hint="eastAsia" w:ascii="宋体" w:hAnsi="宋体" w:eastAsia="宋体" w:cs="宋体"/>
          <w:b/>
          <w:sz w:val="21"/>
          <w:u w:val="single"/>
        </w:rPr>
        <w:t xml:space="preserve">                                                                     </w:t>
      </w:r>
    </w:p>
    <w:p w14:paraId="76E08BF2">
      <w:pPr>
        <w:pStyle w:val="2"/>
        <w:spacing w:line="360" w:lineRule="auto"/>
        <w:rPr>
          <w:rFonts w:hint="eastAsia" w:ascii="宋体" w:hAnsi="宋体" w:eastAsia="宋体" w:cs="宋体"/>
          <w:b/>
          <w:sz w:val="21"/>
          <w:u w:val="single"/>
        </w:rPr>
      </w:pPr>
      <w:r>
        <w:rPr>
          <w:rFonts w:hint="eastAsia" w:ascii="宋体" w:hAnsi="宋体" w:eastAsia="宋体" w:cs="宋体"/>
          <w:b/>
          <w:sz w:val="21"/>
          <w:u w:val="single"/>
        </w:rPr>
        <w:t xml:space="preserve">                                                                                    </w:t>
      </w:r>
    </w:p>
    <w:p w14:paraId="3A460AB3">
      <w:pPr>
        <w:pStyle w:val="2"/>
        <w:spacing w:line="360" w:lineRule="auto"/>
        <w:rPr>
          <w:rFonts w:hint="eastAsia" w:ascii="宋体" w:hAnsi="宋体" w:eastAsia="宋体" w:cs="宋体"/>
          <w:b/>
          <w:sz w:val="21"/>
        </w:rPr>
      </w:pPr>
      <w:r>
        <w:rPr>
          <w:rFonts w:hint="eastAsia" w:ascii="宋体" w:hAnsi="宋体" w:eastAsia="宋体" w:cs="宋体"/>
          <w:b/>
          <w:sz w:val="21"/>
          <w:u w:val="single"/>
        </w:rPr>
        <w:t xml:space="preserve">                                          </w:t>
      </w:r>
      <w:r>
        <w:rPr>
          <w:rFonts w:hint="eastAsia" w:ascii="宋体" w:hAnsi="宋体" w:eastAsia="宋体" w:cs="宋体"/>
          <w:sz w:val="21"/>
        </w:rPr>
        <w:t>。</w:t>
      </w:r>
    </w:p>
    <w:p w14:paraId="543FF293">
      <w:pPr>
        <w:spacing w:line="360" w:lineRule="auto"/>
        <w:rPr>
          <w:rFonts w:hint="eastAsia"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wps:spPr>
                        <a:xfrm>
                          <a:off x="0" y="0"/>
                          <a:ext cx="34290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3BDEFC">
                            <w:pPr>
                              <w:rPr>
                                <w:rFonts w:hint="eastAsia" w:eastAsia="黑体"/>
                                <w:b/>
                                <w:sz w:val="30"/>
                              </w:rPr>
                            </w:pPr>
                          </w:p>
                          <w:p w14:paraId="6ED3FF85">
                            <w:pPr>
                              <w:pStyle w:val="23"/>
                              <w:widowControl w:val="0"/>
                              <w:spacing w:before="0" w:beforeAutospacing="0" w:after="0" w:afterAutospacing="0"/>
                              <w:rPr>
                                <w:rFonts w:hint="eastAsia"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19643458">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wps:txbx>
                      <wps:bodyPr upright="1"/>
                    </wps:wsp>
                  </a:graphicData>
                </a:graphic>
              </wp:anchor>
            </w:drawing>
          </mc:Choice>
          <mc:Fallback>
            <w:pict>
              <v:rect id="_x0000_s1026" o:spid="_x0000_s1026" o:spt="1" style="position:absolute;left:0pt;margin-left:115.5pt;margin-top:19.2pt;height:156pt;width:270pt;z-index:251659264;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1NqW2AAAAAoBAAAPAAAAAAAAAAEAIAAAACIAAABkcnMv&#10;ZG93bnJldi54bWxQSwECFAAUAAAACACHTuJAcS42TQMCAAAqBAAADgAAAAAAAAABACAAAAAnAQAA&#10;ZHJzL2Uyb0RvYy54bWxQSwUGAAAAAAYABgBZAQAAnAUAAAAA&#10;">
                <v:fill on="t" focussize="0,0"/>
                <v:stroke color="#000000" joinstyle="miter"/>
                <v:imagedata o:title=""/>
                <o:lock v:ext="edit" aspectratio="f"/>
                <v:textbox>
                  <w:txbxContent>
                    <w:p w14:paraId="213BDEFC">
                      <w:pPr>
                        <w:rPr>
                          <w:rFonts w:hint="eastAsia" w:eastAsia="黑体"/>
                          <w:b/>
                          <w:sz w:val="30"/>
                        </w:rPr>
                      </w:pPr>
                    </w:p>
                    <w:p w14:paraId="6ED3FF85">
                      <w:pPr>
                        <w:pStyle w:val="23"/>
                        <w:widowControl w:val="0"/>
                        <w:spacing w:before="0" w:beforeAutospacing="0" w:after="0" w:afterAutospacing="0"/>
                        <w:rPr>
                          <w:rFonts w:hint="eastAsia"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19643458">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v:textbox>
              </v:rect>
            </w:pict>
          </mc:Fallback>
        </mc:AlternateContent>
      </w:r>
    </w:p>
    <w:p w14:paraId="745B6FC2">
      <w:pPr>
        <w:spacing w:line="360" w:lineRule="auto"/>
        <w:rPr>
          <w:rFonts w:hint="eastAsia" w:ascii="宋体" w:hAnsi="宋体" w:cs="宋体"/>
        </w:rPr>
      </w:pPr>
    </w:p>
    <w:p w14:paraId="7836470F">
      <w:pPr>
        <w:spacing w:line="360" w:lineRule="auto"/>
        <w:rPr>
          <w:rFonts w:hint="eastAsia" w:ascii="宋体" w:hAnsi="宋体" w:cs="宋体"/>
        </w:rPr>
      </w:pPr>
    </w:p>
    <w:p w14:paraId="06A9D030">
      <w:pPr>
        <w:spacing w:line="360" w:lineRule="auto"/>
        <w:rPr>
          <w:rFonts w:hint="eastAsia" w:ascii="宋体" w:hAnsi="宋体" w:cs="宋体"/>
        </w:rPr>
      </w:pPr>
    </w:p>
    <w:p w14:paraId="3A6178BA">
      <w:pPr>
        <w:spacing w:line="360" w:lineRule="auto"/>
        <w:rPr>
          <w:rFonts w:hint="eastAsia" w:ascii="宋体" w:hAnsi="宋体" w:cs="宋体"/>
        </w:rPr>
      </w:pPr>
    </w:p>
    <w:p w14:paraId="3F67C4F8">
      <w:pPr>
        <w:spacing w:line="360" w:lineRule="auto"/>
        <w:rPr>
          <w:rFonts w:hint="eastAsia" w:ascii="宋体" w:hAnsi="宋体" w:cs="宋体"/>
        </w:rPr>
      </w:pPr>
    </w:p>
    <w:p w14:paraId="577E6B3F">
      <w:pPr>
        <w:spacing w:line="360" w:lineRule="auto"/>
        <w:rPr>
          <w:rFonts w:hint="eastAsia" w:ascii="宋体" w:hAnsi="宋体" w:cs="宋体"/>
        </w:rPr>
      </w:pPr>
    </w:p>
    <w:p w14:paraId="356EB3A4">
      <w:pPr>
        <w:pStyle w:val="2"/>
        <w:spacing w:line="360" w:lineRule="auto"/>
        <w:rPr>
          <w:rFonts w:hint="eastAsia" w:ascii="宋体" w:hAnsi="宋体" w:eastAsia="宋体" w:cs="宋体"/>
          <w:b/>
          <w:sz w:val="21"/>
        </w:rPr>
      </w:pPr>
      <w:r>
        <w:rPr>
          <w:rFonts w:hint="eastAsia" w:ascii="宋体" w:hAnsi="宋体" w:eastAsia="宋体" w:cs="宋体"/>
          <w:b/>
          <w:sz w:val="21"/>
        </w:rPr>
        <w:t xml:space="preserve">                </w:t>
      </w:r>
    </w:p>
    <w:p w14:paraId="6967E4D6">
      <w:pPr>
        <w:pStyle w:val="2"/>
        <w:spacing w:line="360" w:lineRule="auto"/>
        <w:rPr>
          <w:rFonts w:hint="eastAsia" w:ascii="宋体" w:hAnsi="宋体" w:eastAsia="宋体" w:cs="宋体"/>
          <w:b/>
          <w:sz w:val="21"/>
        </w:rPr>
      </w:pPr>
    </w:p>
    <w:p w14:paraId="68DADEDB">
      <w:pPr>
        <w:tabs>
          <w:tab w:val="left" w:pos="3780"/>
        </w:tabs>
        <w:spacing w:line="360" w:lineRule="auto"/>
        <w:ind w:firstLine="3360" w:firstLineChars="1600"/>
        <w:rPr>
          <w:rFonts w:hint="eastAsia" w:ascii="宋体" w:hAnsi="宋体" w:cs="宋体"/>
          <w:u w:val="single"/>
        </w:rPr>
      </w:pPr>
      <w:r>
        <w:rPr>
          <w:rFonts w:hint="eastAsia" w:ascii="宋体" w:hAnsi="宋体" w:cs="宋体"/>
        </w:rPr>
        <w:t>参选人名称（盖公章）：</w:t>
      </w:r>
      <w:r>
        <w:rPr>
          <w:rFonts w:hint="eastAsia" w:ascii="宋体" w:hAnsi="宋体" w:cs="宋体"/>
          <w:u w:val="single"/>
        </w:rPr>
        <w:t xml:space="preserve">                              </w:t>
      </w:r>
    </w:p>
    <w:p w14:paraId="7862AD5A">
      <w:pPr>
        <w:spacing w:line="360" w:lineRule="auto"/>
        <w:ind w:firstLine="3360" w:firstLineChars="1600"/>
        <w:rPr>
          <w:rFonts w:hint="eastAsia" w:ascii="宋体" w:hAnsi="宋体" w:cs="宋体"/>
          <w:szCs w:val="20"/>
          <w:u w:val="single"/>
        </w:rPr>
      </w:pPr>
      <w:r>
        <w:rPr>
          <w:rFonts w:hint="eastAsia" w:ascii="宋体" w:hAnsi="宋体" w:cs="宋体"/>
          <w:szCs w:val="20"/>
        </w:rPr>
        <w:t>地   址：</w:t>
      </w:r>
      <w:r>
        <w:rPr>
          <w:rFonts w:hint="eastAsia" w:ascii="宋体" w:hAnsi="宋体" w:cs="宋体"/>
          <w:szCs w:val="20"/>
          <w:u w:val="single"/>
        </w:rPr>
        <w:t xml:space="preserve">                                          </w:t>
      </w:r>
    </w:p>
    <w:p w14:paraId="728F05A9">
      <w:pPr>
        <w:spacing w:line="360" w:lineRule="auto"/>
        <w:ind w:firstLine="3360" w:firstLineChars="1600"/>
        <w:rPr>
          <w:rFonts w:hint="eastAsia" w:ascii="宋体" w:hAnsi="宋体" w:cs="宋体"/>
          <w:bCs/>
          <w:u w:val="single"/>
        </w:rPr>
      </w:pPr>
      <w:r>
        <w:rPr>
          <w:rFonts w:hint="eastAsia" w:ascii="宋体" w:hAnsi="宋体" w:cs="宋体"/>
          <w:szCs w:val="20"/>
        </w:rPr>
        <w:t>日   期：</w:t>
      </w:r>
      <w:r>
        <w:rPr>
          <w:rFonts w:hint="eastAsia" w:ascii="宋体" w:hAnsi="宋体" w:cs="宋体"/>
          <w:szCs w:val="20"/>
          <w:u w:val="single"/>
        </w:rPr>
        <w:t xml:space="preserve">                                          </w:t>
      </w:r>
    </w:p>
    <w:p w14:paraId="580096A7">
      <w:pPr>
        <w:spacing w:line="360" w:lineRule="auto"/>
        <w:ind w:left="2" w:firstLine="403" w:firstLineChars="192"/>
        <w:rPr>
          <w:rFonts w:hint="eastAsia" w:ascii="宋体" w:hAnsi="宋体" w:cs="宋体"/>
          <w:kern w:val="0"/>
        </w:rPr>
      </w:pPr>
    </w:p>
    <w:p w14:paraId="6D4398BD">
      <w:pPr>
        <w:spacing w:line="360" w:lineRule="auto"/>
        <w:ind w:left="2" w:firstLine="403" w:firstLineChars="192"/>
        <w:rPr>
          <w:rFonts w:hint="eastAsia" w:ascii="宋体" w:hAnsi="宋体" w:cs="宋体"/>
          <w:kern w:val="0"/>
        </w:rPr>
      </w:pPr>
      <w:r>
        <w:rPr>
          <w:rFonts w:hint="eastAsia" w:ascii="宋体" w:hAnsi="宋体" w:cs="宋体"/>
          <w:kern w:val="0"/>
        </w:rPr>
        <w:t>注：法定代表人是指营业执照中注明的“法定代表人”</w:t>
      </w:r>
    </w:p>
    <w:p w14:paraId="6B1DAA23">
      <w:pPr>
        <w:spacing w:line="360" w:lineRule="auto"/>
        <w:ind w:left="2" w:firstLine="403" w:firstLineChars="192"/>
        <w:rPr>
          <w:rFonts w:hint="eastAsia" w:ascii="宋体" w:hAnsi="宋体" w:cs="宋体"/>
        </w:rPr>
      </w:pPr>
      <w:r>
        <w:rPr>
          <w:rFonts w:hint="eastAsia" w:ascii="宋体" w:hAnsi="宋体" w:cs="宋体"/>
        </w:rPr>
        <w:t xml:space="preserve">    </w:t>
      </w:r>
      <w:r>
        <w:rPr>
          <w:rFonts w:hint="eastAsia" w:ascii="宋体" w:hAnsi="宋体" w:cs="宋体"/>
          <w:kern w:val="0"/>
        </w:rPr>
        <w:t xml:space="preserve"> 负责人是指营业执照中注明的“负责人”</w:t>
      </w:r>
    </w:p>
    <w:bookmarkEnd w:id="18"/>
    <w:bookmarkEnd w:id="19"/>
    <w:bookmarkEnd w:id="20"/>
    <w:p w14:paraId="69EDA010">
      <w:pPr>
        <w:pStyle w:val="5"/>
        <w:numPr>
          <w:ilvl w:val="0"/>
          <w:numId w:val="10"/>
        </w:numPr>
        <w:spacing w:line="360" w:lineRule="auto"/>
        <w:outlineLvl w:val="1"/>
        <w:rPr>
          <w:rFonts w:hint="eastAsia" w:ascii="宋体" w:hAnsi="宋体" w:cs="宋体" w:eastAsiaTheme="minorEastAsia"/>
          <w:b/>
          <w:bCs/>
          <w:color w:val="auto"/>
          <w:kern w:val="2"/>
          <w:sz w:val="24"/>
          <w:szCs w:val="24"/>
          <w:lang w:val="en-US" w:eastAsia="zh-CN" w:bidi="ar-SA"/>
        </w:rPr>
      </w:pPr>
      <w:r>
        <w:rPr>
          <w:rFonts w:hint="eastAsia" w:ascii="宋体" w:hAnsi="宋体" w:cs="宋体" w:eastAsiaTheme="minorEastAsia"/>
          <w:b/>
          <w:bCs/>
          <w:color w:val="auto"/>
          <w:kern w:val="2"/>
          <w:sz w:val="24"/>
          <w:szCs w:val="24"/>
          <w:lang w:val="en-US" w:eastAsia="zh-CN" w:bidi="ar-SA"/>
        </w:rPr>
        <w:t xml:space="preserve"> 法定代表人（负责人）授权委托书</w:t>
      </w:r>
    </w:p>
    <w:p w14:paraId="5CC81977">
      <w:pPr>
        <w:spacing w:line="360" w:lineRule="auto"/>
        <w:ind w:left="2" w:firstLine="578" w:firstLineChars="192"/>
        <w:rPr>
          <w:rFonts w:hint="eastAsia" w:ascii="宋体" w:hAnsi="宋体" w:cs="宋体"/>
          <w:b/>
          <w:bCs/>
          <w:color w:val="auto"/>
          <w:sz w:val="30"/>
          <w:szCs w:val="30"/>
        </w:rPr>
      </w:pPr>
    </w:p>
    <w:p w14:paraId="415A3F77">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法定代表人（负责人）授权委托书</w:t>
      </w:r>
    </w:p>
    <w:p w14:paraId="27332E1A">
      <w:pPr>
        <w:spacing w:line="360" w:lineRule="auto"/>
        <w:rPr>
          <w:rFonts w:hint="eastAsia" w:ascii="宋体" w:hAnsi="宋体" w:cs="宋体"/>
          <w:color w:val="auto"/>
        </w:rPr>
      </w:pPr>
    </w:p>
    <w:p w14:paraId="66177D05">
      <w:pPr>
        <w:spacing w:line="360" w:lineRule="auto"/>
        <w:ind w:left="2" w:firstLine="403" w:firstLineChars="192"/>
        <w:rPr>
          <w:rFonts w:hint="eastAsia" w:ascii="宋体" w:hAnsi="宋体" w:cs="宋体"/>
          <w:color w:val="auto"/>
        </w:rPr>
      </w:pPr>
      <w:r>
        <w:rPr>
          <w:rFonts w:hint="eastAsia" w:ascii="宋体" w:hAnsi="宋体" w:cs="宋体"/>
          <w:color w:val="auto"/>
        </w:rPr>
        <w:t>本授权书声明：注册于</w:t>
      </w:r>
      <w:r>
        <w:rPr>
          <w:rFonts w:hint="eastAsia" w:ascii="宋体" w:hAnsi="宋体" w:cs="宋体"/>
          <w:color w:val="auto"/>
          <w:u w:val="single"/>
        </w:rPr>
        <w:t xml:space="preserve"> （公司地址）</w:t>
      </w:r>
      <w:r>
        <w:rPr>
          <w:rFonts w:hint="eastAsia" w:ascii="宋体" w:hAnsi="宋体" w:cs="宋体"/>
          <w:color w:val="auto"/>
        </w:rPr>
        <w:t>的</w:t>
      </w:r>
      <w:r>
        <w:rPr>
          <w:rFonts w:hint="eastAsia" w:ascii="宋体" w:hAnsi="宋体" w:cs="宋体"/>
          <w:color w:val="auto"/>
          <w:u w:val="single"/>
        </w:rPr>
        <w:t>（参选人名称）</w:t>
      </w:r>
      <w:r>
        <w:rPr>
          <w:rFonts w:hint="eastAsia" w:ascii="宋体" w:hAnsi="宋体" w:cs="宋体"/>
          <w:color w:val="auto"/>
        </w:rPr>
        <w:t>在下面签字的</w:t>
      </w:r>
      <w:r>
        <w:rPr>
          <w:rFonts w:hint="eastAsia" w:ascii="宋体" w:hAnsi="宋体" w:cs="宋体"/>
          <w:color w:val="auto"/>
          <w:u w:val="single"/>
        </w:rPr>
        <w:t>[法定代表人（或负责人）姓名、职务]</w:t>
      </w:r>
      <w:r>
        <w:rPr>
          <w:rFonts w:hint="eastAsia" w:ascii="宋体" w:hAnsi="宋体" w:cs="宋体"/>
          <w:color w:val="auto"/>
        </w:rPr>
        <w:t>代表本公司授权</w:t>
      </w:r>
      <w:r>
        <w:rPr>
          <w:rFonts w:hint="eastAsia" w:ascii="宋体" w:hAnsi="宋体" w:cs="宋体"/>
          <w:color w:val="auto"/>
          <w:u w:val="single"/>
        </w:rPr>
        <w:t>（单位名称）</w:t>
      </w:r>
      <w:r>
        <w:rPr>
          <w:rFonts w:hint="eastAsia" w:ascii="宋体" w:hAnsi="宋体" w:cs="宋体"/>
          <w:color w:val="auto"/>
        </w:rPr>
        <w:t>的</w:t>
      </w:r>
      <w:r>
        <w:rPr>
          <w:rFonts w:hint="eastAsia" w:ascii="宋体" w:hAnsi="宋体" w:cs="宋体"/>
          <w:color w:val="auto"/>
          <w:u w:val="single"/>
        </w:rPr>
        <w:t>（授权代表姓名、职务）</w:t>
      </w:r>
      <w:r>
        <w:rPr>
          <w:rFonts w:hint="eastAsia" w:ascii="宋体" w:hAnsi="宋体" w:cs="宋体"/>
          <w:color w:val="auto"/>
        </w:rPr>
        <w:t>为本公司的合法代理人，就项目编号为：</w:t>
      </w:r>
      <w:r>
        <w:rPr>
          <w:rFonts w:hint="eastAsia" w:ascii="宋体" w:hAnsi="宋体" w:cs="宋体"/>
          <w:color w:val="auto"/>
          <w:u w:val="single"/>
          <w:lang w:val="en-US" w:eastAsia="zh-CN"/>
        </w:rPr>
        <w:t xml:space="preserve">            </w:t>
      </w:r>
      <w:r>
        <w:rPr>
          <w:rFonts w:hint="eastAsia" w:ascii="宋体" w:hAnsi="宋体" w:cs="宋体"/>
          <w:color w:val="auto"/>
        </w:rPr>
        <w:t>的</w:t>
      </w:r>
      <w:r>
        <w:rPr>
          <w:rFonts w:hint="eastAsia" w:ascii="宋体" w:hAnsi="宋体" w:cs="宋体"/>
          <w:color w:val="auto"/>
          <w:u w:val="single"/>
          <w:lang w:val="en-US" w:eastAsia="zh-CN"/>
        </w:rPr>
        <w:t xml:space="preserve">              </w:t>
      </w:r>
      <w:r>
        <w:rPr>
          <w:rFonts w:hint="eastAsia" w:ascii="宋体" w:hAnsi="宋体" w:cs="宋体"/>
          <w:color w:val="auto"/>
        </w:rPr>
        <w:t>活动，提交参选文件及采购合同的签订、执行、完成和售后服务，作为参选人代表以本公司的名义处理一切与之有关的事宜。</w:t>
      </w:r>
    </w:p>
    <w:p w14:paraId="527CD86B">
      <w:pPr>
        <w:spacing w:line="360" w:lineRule="auto"/>
        <w:ind w:left="2" w:firstLine="403" w:firstLineChars="192"/>
        <w:rPr>
          <w:rFonts w:hint="eastAsia" w:ascii="宋体" w:hAnsi="宋体" w:cs="宋体"/>
          <w:color w:val="auto"/>
        </w:rPr>
      </w:pPr>
      <w:r>
        <w:rPr>
          <w:rFonts w:hint="eastAsia" w:ascii="宋体" w:hAnsi="宋体" w:cs="宋体"/>
          <w:color w:val="auto"/>
        </w:rPr>
        <w:t>被授权人（参选企业授权代表）无转委托权限。</w:t>
      </w:r>
    </w:p>
    <w:p w14:paraId="62624383">
      <w:pPr>
        <w:spacing w:line="360" w:lineRule="auto"/>
        <w:ind w:left="2" w:firstLine="403" w:firstLineChars="192"/>
        <w:rPr>
          <w:rFonts w:hint="eastAsia" w:ascii="宋体" w:hAnsi="宋体" w:cs="宋体"/>
          <w:color w:val="auto"/>
        </w:rPr>
      </w:pPr>
      <w:r>
        <w:rPr>
          <w:rFonts w:hint="eastAsia" w:ascii="宋体" w:hAnsi="宋体" w:cs="宋体"/>
          <w:color w:val="auto"/>
        </w:rPr>
        <w:t>本授权书于</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日签字之日起生效，特此声明。</w:t>
      </w:r>
    </w:p>
    <w:p w14:paraId="0788691E">
      <w:pPr>
        <w:spacing w:line="360" w:lineRule="auto"/>
        <w:rPr>
          <w:rFonts w:hint="eastAsia" w:ascii="宋体" w:hAnsi="宋体" w:cs="宋体"/>
          <w:color w:val="auto"/>
        </w:rPr>
      </w:pPr>
      <w:r>
        <w:rPr>
          <w:rFonts w:hint="eastAsia" w:ascii="宋体" w:hAnsi="宋体" w:cs="宋体"/>
          <w:color w:val="auto"/>
        </w:rPr>
        <w:t>附：</w:t>
      </w:r>
    </w:p>
    <w:p w14:paraId="47D65DFE">
      <w:pPr>
        <w:spacing w:line="360" w:lineRule="auto"/>
        <w:rPr>
          <w:rFonts w:hint="eastAsia" w:ascii="宋体" w:hAnsi="宋体" w:cs="宋体"/>
          <w:color w:val="auto"/>
          <w:u w:val="single"/>
        </w:rPr>
      </w:pPr>
      <w:r>
        <w:rPr>
          <w:rFonts w:hint="eastAsia" w:ascii="宋体" w:hAnsi="宋体" w:cs="宋体"/>
          <w:color w:val="auto"/>
        </w:rPr>
        <w:t>参选人名称（盖公章）：</w:t>
      </w:r>
      <w:r>
        <w:rPr>
          <w:rFonts w:hint="eastAsia" w:ascii="宋体" w:hAnsi="宋体" w:cs="宋体"/>
          <w:color w:val="auto"/>
          <w:u w:val="single"/>
        </w:rPr>
        <w:t xml:space="preserve">                               </w:t>
      </w:r>
    </w:p>
    <w:p w14:paraId="5219EE15">
      <w:pPr>
        <w:spacing w:line="360" w:lineRule="auto"/>
        <w:rPr>
          <w:rFonts w:hint="eastAsia" w:ascii="宋体" w:hAnsi="宋体" w:cs="宋体"/>
          <w:color w:val="auto"/>
          <w:u w:val="single"/>
        </w:rPr>
      </w:pPr>
      <w:r>
        <w:rPr>
          <w:rFonts w:hint="eastAsia" w:ascii="宋体" w:hAnsi="宋体" w:cs="宋体"/>
          <w:color w:val="auto"/>
        </w:rPr>
        <w:t>地址：</w:t>
      </w:r>
      <w:r>
        <w:rPr>
          <w:rFonts w:hint="eastAsia" w:ascii="宋体" w:hAnsi="宋体" w:cs="宋体"/>
          <w:color w:val="auto"/>
          <w:u w:val="single"/>
        </w:rPr>
        <w:t xml:space="preserve">                                              </w:t>
      </w:r>
    </w:p>
    <w:p w14:paraId="0EB3F34C">
      <w:pPr>
        <w:spacing w:line="360" w:lineRule="auto"/>
        <w:rPr>
          <w:rFonts w:hint="eastAsia" w:ascii="宋体" w:hAnsi="宋体" w:cs="宋体"/>
          <w:color w:val="auto"/>
          <w:u w:val="single"/>
        </w:rPr>
      </w:pPr>
      <w:r>
        <w:rPr>
          <w:rFonts w:hint="eastAsia" w:ascii="宋体" w:hAnsi="宋体" w:cs="宋体"/>
          <w:color w:val="auto"/>
        </w:rPr>
        <w:t>法定代表人（或负责人）签字或盖章：</w:t>
      </w:r>
      <w:r>
        <w:rPr>
          <w:rFonts w:hint="eastAsia" w:ascii="宋体" w:hAnsi="宋体" w:cs="宋体"/>
          <w:color w:val="auto"/>
          <w:u w:val="single"/>
        </w:rPr>
        <w:t xml:space="preserve">                              </w:t>
      </w:r>
    </w:p>
    <w:p w14:paraId="0D212D0D">
      <w:pPr>
        <w:spacing w:line="360" w:lineRule="auto"/>
        <w:rPr>
          <w:rFonts w:hint="eastAsia" w:ascii="宋体" w:hAnsi="宋体" w:cs="宋体"/>
          <w:color w:val="auto"/>
        </w:rPr>
      </w:pPr>
    </w:p>
    <w:p w14:paraId="07988A71">
      <w:pPr>
        <w:spacing w:line="360" w:lineRule="auto"/>
        <w:rPr>
          <w:rFonts w:hint="eastAsia" w:ascii="宋体" w:hAnsi="宋体" w:cs="宋体"/>
          <w:color w:val="auto"/>
          <w:u w:val="single"/>
        </w:rPr>
      </w:pPr>
      <w:r>
        <w:rPr>
          <w:rFonts w:hint="eastAsia" w:ascii="宋体" w:hAnsi="宋体" w:cs="宋体"/>
          <w:color w:val="auto"/>
        </w:rPr>
        <w:t>参选人代表（授权代表）签字或盖章：</w:t>
      </w:r>
      <w:r>
        <w:rPr>
          <w:rFonts w:hint="eastAsia" w:ascii="宋体" w:hAnsi="宋体" w:cs="宋体"/>
          <w:color w:val="auto"/>
          <w:u w:val="single"/>
        </w:rPr>
        <w:t xml:space="preserve">                 </w:t>
      </w:r>
    </w:p>
    <w:p w14:paraId="3A2291A8">
      <w:pPr>
        <w:spacing w:line="360" w:lineRule="auto"/>
        <w:rPr>
          <w:rFonts w:hint="eastAsia" w:ascii="宋体" w:hAnsi="宋体" w:cs="宋体"/>
          <w:color w:val="auto"/>
          <w:u w:val="single"/>
        </w:rPr>
      </w:pPr>
      <w:r>
        <w:rPr>
          <w:rFonts w:hint="eastAsia" w:ascii="宋体" w:hAnsi="宋体" w:cs="宋体"/>
          <w:color w:val="auto"/>
        </w:rPr>
        <w:t>职务：</w:t>
      </w:r>
      <w:r>
        <w:rPr>
          <w:rFonts w:hint="eastAsia" w:ascii="宋体" w:hAnsi="宋体" w:cs="宋体"/>
          <w:color w:val="auto"/>
          <w:u w:val="single"/>
        </w:rPr>
        <w:t xml:space="preserve">                </w:t>
      </w:r>
    </w:p>
    <w:p w14:paraId="64DD868E">
      <w:pPr>
        <w:spacing w:line="360" w:lineRule="auto"/>
        <w:rPr>
          <w:rFonts w:hint="eastAsia" w:ascii="宋体" w:hAnsi="宋体" w:cs="宋体"/>
          <w:color w:val="auto"/>
        </w:rPr>
      </w:pPr>
    </w:p>
    <w:p w14:paraId="4EA099ED">
      <w:pPr>
        <w:spacing w:line="360" w:lineRule="auto"/>
        <w:rPr>
          <w:rFonts w:hint="eastAsia" w:ascii="宋体" w:hAnsi="宋体" w:cs="宋体"/>
          <w:color w:val="auto"/>
        </w:rPr>
      </w:pPr>
      <w:r>
        <w:rPr>
          <w:rFonts w:hint="eastAsia" w:ascii="宋体" w:hAnsi="宋体" w:cs="宋体"/>
          <w:color w:val="auto"/>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4" name="矩形 4"/>
                <wp:cNvGraphicFramePr/>
                <a:graphic xmlns:a="http://schemas.openxmlformats.org/drawingml/2006/main">
                  <a:graphicData uri="http://schemas.microsoft.com/office/word/2010/wordprocessingShape">
                    <wps:wsp>
                      <wps:cNvSpPr/>
                      <wps:spPr>
                        <a:xfrm>
                          <a:off x="0" y="0"/>
                          <a:ext cx="34290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D2E602">
                            <w:pPr>
                              <w:rPr>
                                <w:rFonts w:hint="eastAsia" w:eastAsia="黑体"/>
                                <w:b/>
                                <w:sz w:val="30"/>
                              </w:rPr>
                            </w:pPr>
                          </w:p>
                          <w:p w14:paraId="03F6F8C0">
                            <w:pPr>
                              <w:jc w:val="center"/>
                              <w:rPr>
                                <w:rFonts w:hint="eastAsia" w:eastAsia="华文中宋"/>
                                <w:bCs/>
                                <w:color w:val="000000"/>
                                <w:sz w:val="28"/>
                              </w:rPr>
                            </w:pPr>
                            <w:r>
                              <w:rPr>
                                <w:rFonts w:hint="eastAsia" w:ascii="宋体" w:hAnsi="宋体"/>
                                <w:color w:val="000000"/>
                                <w:sz w:val="28"/>
                              </w:rPr>
                              <w:t>参选人代表（授权代表）</w:t>
                            </w:r>
                          </w:p>
                          <w:p w14:paraId="220588BA">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wps:txbx>
                      <wps:bodyPr upright="1"/>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Z0TqvXAAAACgEAAA8AAAAAAAAAAQAgAAAAIgAAAGRycy9k&#10;b3ducmV2LnhtbFBLAQIUABQAAAAIAIdO4kAd3qDBAwIAACoEAAAOAAAAAAAAAAEAIAAAACYBAABk&#10;cnMvZTJvRG9jLnhtbFBLBQYAAAAABgAGAFkBAACbBQAAAAA=&#10;">
                <v:fill on="t" focussize="0,0"/>
                <v:stroke color="#000000" joinstyle="miter"/>
                <v:imagedata o:title=""/>
                <o:lock v:ext="edit" aspectratio="f"/>
                <v:textbox>
                  <w:txbxContent>
                    <w:p w14:paraId="5CD2E602">
                      <w:pPr>
                        <w:rPr>
                          <w:rFonts w:hint="eastAsia" w:eastAsia="黑体"/>
                          <w:b/>
                          <w:sz w:val="30"/>
                        </w:rPr>
                      </w:pPr>
                    </w:p>
                    <w:p w14:paraId="03F6F8C0">
                      <w:pPr>
                        <w:jc w:val="center"/>
                        <w:rPr>
                          <w:rFonts w:hint="eastAsia" w:eastAsia="华文中宋"/>
                          <w:bCs/>
                          <w:color w:val="000000"/>
                          <w:sz w:val="28"/>
                        </w:rPr>
                      </w:pPr>
                      <w:r>
                        <w:rPr>
                          <w:rFonts w:hint="eastAsia" w:ascii="宋体" w:hAnsi="宋体"/>
                          <w:color w:val="000000"/>
                          <w:sz w:val="28"/>
                        </w:rPr>
                        <w:t>参选人代表（授权代表）</w:t>
                      </w:r>
                    </w:p>
                    <w:p w14:paraId="220588BA">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w:t>
                      </w:r>
                    </w:p>
                  </w:txbxContent>
                </v:textbox>
              </v:rect>
            </w:pict>
          </mc:Fallback>
        </mc:AlternateContent>
      </w:r>
    </w:p>
    <w:p w14:paraId="3AEC3C70">
      <w:pPr>
        <w:spacing w:line="360" w:lineRule="auto"/>
        <w:rPr>
          <w:rFonts w:hint="eastAsia" w:ascii="宋体" w:hAnsi="宋体" w:cs="宋体"/>
          <w:color w:val="auto"/>
        </w:rPr>
      </w:pPr>
    </w:p>
    <w:p w14:paraId="68D5466A">
      <w:pPr>
        <w:spacing w:line="360" w:lineRule="auto"/>
        <w:rPr>
          <w:rFonts w:hint="eastAsia" w:ascii="宋体" w:hAnsi="宋体" w:cs="宋体"/>
          <w:color w:val="auto"/>
        </w:rPr>
      </w:pPr>
    </w:p>
    <w:p w14:paraId="5E1604FB">
      <w:pPr>
        <w:spacing w:line="360" w:lineRule="auto"/>
        <w:rPr>
          <w:rFonts w:hint="eastAsia" w:ascii="宋体" w:hAnsi="宋体" w:cs="宋体"/>
          <w:color w:val="auto"/>
        </w:rPr>
      </w:pPr>
    </w:p>
    <w:p w14:paraId="0DCE26B9">
      <w:pPr>
        <w:spacing w:line="360" w:lineRule="auto"/>
        <w:rPr>
          <w:rFonts w:hint="eastAsia" w:ascii="宋体" w:hAnsi="宋体" w:cs="宋体"/>
          <w:color w:val="auto"/>
        </w:rPr>
      </w:pPr>
    </w:p>
    <w:p w14:paraId="0B92AB2A">
      <w:pPr>
        <w:spacing w:line="360" w:lineRule="auto"/>
        <w:rPr>
          <w:rFonts w:hint="eastAsia" w:ascii="宋体" w:hAnsi="宋体" w:cs="宋体"/>
          <w:color w:val="auto"/>
        </w:rPr>
      </w:pPr>
    </w:p>
    <w:p w14:paraId="261D5861">
      <w:pPr>
        <w:spacing w:line="360" w:lineRule="auto"/>
        <w:rPr>
          <w:rFonts w:hint="eastAsia" w:ascii="宋体" w:hAnsi="宋体" w:cs="宋体"/>
          <w:color w:val="auto"/>
        </w:rPr>
      </w:pPr>
    </w:p>
    <w:p w14:paraId="239D4CC9">
      <w:pPr>
        <w:spacing w:line="360" w:lineRule="auto"/>
        <w:rPr>
          <w:rFonts w:hint="eastAsia" w:ascii="宋体" w:hAnsi="宋体" w:cs="宋体"/>
          <w:color w:val="auto"/>
        </w:rPr>
      </w:pPr>
    </w:p>
    <w:p w14:paraId="7970638D">
      <w:pPr>
        <w:spacing w:line="360" w:lineRule="auto"/>
        <w:rPr>
          <w:rFonts w:hint="eastAsia" w:ascii="宋体" w:hAnsi="宋体" w:cs="宋体"/>
          <w:color w:val="auto"/>
        </w:rPr>
      </w:pPr>
    </w:p>
    <w:p w14:paraId="3E5A593C">
      <w:pPr>
        <w:spacing w:line="360" w:lineRule="auto"/>
        <w:rPr>
          <w:rFonts w:hint="eastAsia" w:ascii="宋体" w:hAnsi="宋体" w:cs="宋体"/>
          <w:color w:val="auto"/>
        </w:rPr>
      </w:pPr>
    </w:p>
    <w:p w14:paraId="5C86FA24">
      <w:pPr>
        <w:pStyle w:val="5"/>
        <w:numPr>
          <w:ilvl w:val="0"/>
          <w:numId w:val="10"/>
        </w:numPr>
        <w:spacing w:line="360" w:lineRule="auto"/>
        <w:outlineLvl w:val="1"/>
        <w:rPr>
          <w:rFonts w:hint="eastAsia" w:ascii="宋体" w:hAnsi="宋体" w:cs="宋体" w:eastAsiaTheme="minorEastAsia"/>
          <w:b/>
          <w:bCs/>
          <w:color w:val="auto"/>
          <w:kern w:val="2"/>
          <w:sz w:val="24"/>
          <w:szCs w:val="24"/>
          <w:lang w:val="en-US" w:eastAsia="zh-CN" w:bidi="ar-SA"/>
        </w:rPr>
      </w:pPr>
      <w:r>
        <w:rPr>
          <w:rFonts w:hint="eastAsia" w:ascii="宋体" w:hAnsi="宋体" w:cs="宋体" w:eastAsiaTheme="minorEastAsia"/>
          <w:b/>
          <w:bCs/>
          <w:color w:val="auto"/>
          <w:kern w:val="2"/>
          <w:sz w:val="24"/>
          <w:szCs w:val="24"/>
          <w:lang w:val="en-US" w:eastAsia="zh-CN" w:bidi="ar-SA"/>
        </w:rPr>
        <w:t>参选报价表</w:t>
      </w:r>
      <w:r>
        <w:rPr>
          <w:rFonts w:hint="eastAsia" w:ascii="宋体" w:hAnsi="宋体" w:cs="宋体"/>
          <w:b/>
          <w:bCs/>
          <w:color w:val="auto"/>
          <w:kern w:val="2"/>
          <w:sz w:val="24"/>
          <w:szCs w:val="24"/>
          <w:lang w:val="en-US" w:eastAsia="zh-CN" w:bidi="ar-SA"/>
        </w:rPr>
        <w:t>（本项目不适用）</w:t>
      </w:r>
    </w:p>
    <w:p w14:paraId="44AD5BEF">
      <w:pPr>
        <w:pStyle w:val="5"/>
        <w:spacing w:line="360" w:lineRule="auto"/>
        <w:jc w:val="center"/>
        <w:rPr>
          <w:rFonts w:hint="eastAsia" w:ascii="宋体" w:hAnsi="宋体" w:cs="宋体"/>
          <w:b/>
          <w:color w:val="auto"/>
        </w:rPr>
      </w:pPr>
      <w:bookmarkStart w:id="22" w:name="_Toc385940905"/>
    </w:p>
    <w:bookmarkEnd w:id="22"/>
    <w:p w14:paraId="645A731E">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参选报价表</w:t>
      </w:r>
    </w:p>
    <w:p w14:paraId="6266D138">
      <w:pPr>
        <w:spacing w:line="360" w:lineRule="auto"/>
        <w:rPr>
          <w:rFonts w:hint="eastAsia" w:ascii="宋体" w:hAnsi="宋体" w:cs="宋体"/>
          <w:szCs w:val="21"/>
        </w:rPr>
      </w:pPr>
      <w:r>
        <w:rPr>
          <w:rFonts w:hint="eastAsia" w:ascii="宋体" w:hAnsi="宋体" w:cs="宋体"/>
          <w:szCs w:val="21"/>
        </w:rPr>
        <w:t>项目编号：</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4A13224A">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p>
    <w:tbl>
      <w:tblPr>
        <w:tblStyle w:val="11"/>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 w:type="dxa"/>
          <w:bottom w:w="0" w:type="dxa"/>
          <w:right w:w="10" w:type="dxa"/>
        </w:tblCellMar>
      </w:tblPr>
      <w:tblGrid>
        <w:gridCol w:w="3858"/>
        <w:gridCol w:w="1022"/>
        <w:gridCol w:w="3439"/>
      </w:tblGrid>
      <w:tr w14:paraId="7A684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31" w:hRule="atLeast"/>
          <w:jc w:val="center"/>
        </w:trPr>
        <w:tc>
          <w:tcPr>
            <w:tcW w:w="4330" w:type="dxa"/>
            <w:noWrap w:val="0"/>
            <w:vAlign w:val="center"/>
          </w:tcPr>
          <w:p w14:paraId="699EF53A">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rPr>
              <w:t>采购内容</w:t>
            </w:r>
          </w:p>
        </w:tc>
        <w:tc>
          <w:tcPr>
            <w:tcW w:w="1125" w:type="dxa"/>
            <w:noWrap w:val="0"/>
            <w:vAlign w:val="center"/>
          </w:tcPr>
          <w:p w14:paraId="6937B37A">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数量</w:t>
            </w:r>
          </w:p>
        </w:tc>
        <w:tc>
          <w:tcPr>
            <w:tcW w:w="3856" w:type="dxa"/>
            <w:noWrap w:val="0"/>
            <w:vAlign w:val="center"/>
          </w:tcPr>
          <w:p w14:paraId="73EF7F72">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rPr>
              <w:t>参选报价</w:t>
            </w:r>
          </w:p>
        </w:tc>
      </w:tr>
      <w:tr w14:paraId="13EED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61" w:hRule="atLeast"/>
          <w:jc w:val="center"/>
        </w:trPr>
        <w:tc>
          <w:tcPr>
            <w:tcW w:w="4330" w:type="dxa"/>
            <w:tcBorders>
              <w:bottom w:val="single" w:color="auto" w:sz="4" w:space="0"/>
            </w:tcBorders>
            <w:noWrap w:val="0"/>
            <w:vAlign w:val="center"/>
          </w:tcPr>
          <w:p w14:paraId="52F0DDA1">
            <w:pPr>
              <w:tabs>
                <w:tab w:val="right" w:leader="dot" w:pos="9628"/>
              </w:tabs>
              <w:autoSpaceDE w:val="0"/>
              <w:autoSpaceDN w:val="0"/>
              <w:adjustRightInd w:val="0"/>
              <w:spacing w:line="360" w:lineRule="auto"/>
              <w:jc w:val="center"/>
              <w:rPr>
                <w:rFonts w:hint="eastAsia" w:ascii="宋体" w:hAnsi="宋体" w:cs="宋体"/>
                <w:szCs w:val="21"/>
                <w:lang w:val="zh-CN"/>
              </w:rPr>
            </w:pPr>
          </w:p>
        </w:tc>
        <w:tc>
          <w:tcPr>
            <w:tcW w:w="1125" w:type="dxa"/>
            <w:tcBorders>
              <w:bottom w:val="single" w:color="auto" w:sz="4" w:space="0"/>
            </w:tcBorders>
            <w:noWrap w:val="0"/>
            <w:vAlign w:val="center"/>
          </w:tcPr>
          <w:p w14:paraId="5309A163">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rPr>
              <w:t>1项</w:t>
            </w:r>
          </w:p>
        </w:tc>
        <w:tc>
          <w:tcPr>
            <w:tcW w:w="3856" w:type="dxa"/>
            <w:tcBorders>
              <w:bottom w:val="single" w:color="auto" w:sz="4" w:space="0"/>
            </w:tcBorders>
            <w:noWrap w:val="0"/>
            <w:vAlign w:val="center"/>
          </w:tcPr>
          <w:p w14:paraId="07240C5D">
            <w:pPr>
              <w:spacing w:line="360" w:lineRule="auto"/>
              <w:jc w:val="center"/>
              <w:rPr>
                <w:rFonts w:hint="eastAsia" w:ascii="宋体" w:hAnsi="宋体" w:cs="宋体"/>
                <w:kern w:val="0"/>
                <w:szCs w:val="21"/>
              </w:rPr>
            </w:pPr>
            <w:r>
              <w:rPr>
                <w:rFonts w:hint="eastAsia" w:ascii="宋体" w:hAnsi="宋体" w:cs="宋体"/>
                <w:szCs w:val="21"/>
                <w:u w:val="single"/>
                <w:lang w:val="zh-CN"/>
              </w:rPr>
              <w:t xml:space="preserve">       </w:t>
            </w:r>
            <w:r>
              <w:rPr>
                <w:rFonts w:hint="eastAsia" w:ascii="宋体" w:hAnsi="宋体" w:cs="宋体"/>
                <w:szCs w:val="21"/>
                <w:lang w:val="zh-CN"/>
              </w:rPr>
              <w:t>元</w:t>
            </w:r>
          </w:p>
        </w:tc>
      </w:tr>
    </w:tbl>
    <w:p w14:paraId="29217DC4">
      <w:pPr>
        <w:spacing w:line="360" w:lineRule="auto"/>
        <w:ind w:left="720" w:hanging="720"/>
        <w:rPr>
          <w:rFonts w:hint="eastAsia" w:ascii="宋体" w:hAnsi="宋体" w:cs="宋体"/>
        </w:rPr>
      </w:pPr>
      <w:r>
        <w:rPr>
          <w:rFonts w:hint="eastAsia" w:ascii="宋体" w:hAnsi="宋体" w:cs="宋体"/>
        </w:rPr>
        <w:t>注：1.</w:t>
      </w:r>
      <w:r>
        <w:rPr>
          <w:rFonts w:hint="eastAsia" w:ascii="宋体" w:hAnsi="宋体" w:cs="宋体"/>
          <w:szCs w:val="21"/>
        </w:rPr>
        <w:t>参选人须按要求填写所有信息，不得随意更改本表格式。</w:t>
      </w:r>
    </w:p>
    <w:p w14:paraId="50468AE1">
      <w:pPr>
        <w:spacing w:line="360" w:lineRule="auto"/>
        <w:ind w:firstLine="420" w:firstLineChars="200"/>
        <w:rPr>
          <w:rFonts w:hint="eastAsia" w:ascii="宋体" w:hAnsi="宋体" w:cs="宋体"/>
        </w:rPr>
      </w:pPr>
      <w:r>
        <w:rPr>
          <w:rFonts w:hint="eastAsia" w:ascii="宋体" w:hAnsi="宋体" w:cs="宋体"/>
        </w:rPr>
        <w:t>2.以</w:t>
      </w:r>
      <w:r>
        <w:rPr>
          <w:rFonts w:hint="eastAsia" w:ascii="宋体" w:hAnsi="宋体" w:cs="宋体"/>
          <w:u w:val="single"/>
        </w:rPr>
        <w:t>人民币</w:t>
      </w:r>
      <w:r>
        <w:rPr>
          <w:rFonts w:hint="eastAsia" w:ascii="宋体" w:hAnsi="宋体" w:cs="宋体"/>
        </w:rPr>
        <w:t>报价。</w:t>
      </w:r>
    </w:p>
    <w:p w14:paraId="0245165E">
      <w:pPr>
        <w:spacing w:line="360" w:lineRule="auto"/>
        <w:ind w:firstLine="422" w:firstLineChars="150"/>
        <w:rPr>
          <w:rFonts w:hint="eastAsia" w:ascii="宋体" w:hAnsi="宋体"/>
          <w:b/>
          <w:sz w:val="28"/>
          <w:szCs w:val="28"/>
        </w:rPr>
      </w:pPr>
      <w:r>
        <w:rPr>
          <w:rFonts w:hint="eastAsia" w:ascii="宋体" w:hAnsi="宋体"/>
          <w:b/>
          <w:sz w:val="28"/>
          <w:szCs w:val="28"/>
        </w:rPr>
        <w:t>3.请务必检查参选报价的单位、小数点位、数值与分项汇总是否一致。</w:t>
      </w:r>
    </w:p>
    <w:p w14:paraId="3EFD9600">
      <w:pPr>
        <w:spacing w:line="360" w:lineRule="auto"/>
        <w:ind w:firstLine="420" w:firstLineChars="200"/>
        <w:rPr>
          <w:rFonts w:hint="eastAsia" w:ascii="宋体" w:hAnsi="宋体" w:cs="宋体"/>
          <w:color w:val="FF0000"/>
        </w:rPr>
      </w:pPr>
    </w:p>
    <w:p w14:paraId="0C6D84A0">
      <w:pPr>
        <w:spacing w:line="360" w:lineRule="auto"/>
        <w:ind w:firstLine="422" w:firstLineChars="200"/>
        <w:rPr>
          <w:rFonts w:hint="eastAsia" w:ascii="宋体" w:hAnsi="宋体" w:cs="宋体"/>
          <w:b/>
          <w:bCs/>
        </w:rPr>
      </w:pPr>
    </w:p>
    <w:p w14:paraId="0EB1423E">
      <w:pPr>
        <w:spacing w:line="360" w:lineRule="auto"/>
        <w:ind w:firstLine="105" w:firstLineChars="50"/>
        <w:rPr>
          <w:rFonts w:hint="eastAsia" w:ascii="宋体" w:hAnsi="宋体" w:cs="宋体"/>
          <w:u w:val="single"/>
        </w:rPr>
      </w:pPr>
      <w:r>
        <w:rPr>
          <w:rFonts w:hint="eastAsia" w:ascii="宋体" w:hAnsi="宋体" w:cs="宋体"/>
          <w:b/>
          <w:bCs/>
        </w:rPr>
        <w:t xml:space="preserve">  </w:t>
      </w:r>
      <w:r>
        <w:rPr>
          <w:rFonts w:hint="eastAsia" w:ascii="宋体" w:hAnsi="宋体" w:cs="宋体"/>
        </w:rPr>
        <w:t xml:space="preserve">                                            参选人名称（盖公章）：</w:t>
      </w:r>
      <w:r>
        <w:rPr>
          <w:rFonts w:hint="eastAsia" w:ascii="宋体" w:hAnsi="宋体" w:cs="宋体"/>
          <w:u w:val="single"/>
        </w:rPr>
        <w:t xml:space="preserve">                    </w:t>
      </w:r>
    </w:p>
    <w:p w14:paraId="070D846F">
      <w:pPr>
        <w:spacing w:line="360" w:lineRule="auto"/>
        <w:ind w:firstLine="2940" w:firstLineChars="1400"/>
        <w:rPr>
          <w:rFonts w:hint="eastAsia" w:ascii="宋体" w:hAnsi="宋体" w:cs="宋体"/>
          <w:u w:val="single"/>
        </w:rPr>
      </w:pPr>
      <w:r>
        <w:rPr>
          <w:rFonts w:hint="eastAsia" w:ascii="宋体" w:hAnsi="宋体" w:cs="宋体"/>
        </w:rPr>
        <w:t>参选人法定代表人或授权代表（签字或盖章）：</w:t>
      </w:r>
      <w:r>
        <w:rPr>
          <w:rFonts w:hint="eastAsia" w:ascii="宋体" w:hAnsi="宋体" w:cs="宋体"/>
          <w:u w:val="single"/>
        </w:rPr>
        <w:t xml:space="preserve">            </w:t>
      </w:r>
    </w:p>
    <w:p w14:paraId="4D6E15C5">
      <w:pPr>
        <w:spacing w:line="360" w:lineRule="auto"/>
        <w:ind w:firstLine="4935" w:firstLineChars="235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348C70D">
      <w:pPr>
        <w:pStyle w:val="5"/>
        <w:numPr>
          <w:ilvl w:val="0"/>
          <w:numId w:val="10"/>
        </w:numPr>
        <w:spacing w:line="360" w:lineRule="auto"/>
        <w:outlineLvl w:val="1"/>
        <w:rPr>
          <w:rFonts w:hint="eastAsia" w:ascii="宋体" w:hAnsi="宋体" w:cs="宋体"/>
          <w:b/>
          <w:bCs/>
          <w:color w:val="auto"/>
        </w:rPr>
      </w:pPr>
      <w:r>
        <w:rPr>
          <w:rFonts w:hint="eastAsia" w:ascii="宋体" w:hAnsi="宋体" w:cs="宋体"/>
          <w:szCs w:val="21"/>
        </w:rPr>
        <w:br w:type="page"/>
      </w:r>
      <w:r>
        <w:rPr>
          <w:rFonts w:hint="eastAsia" w:ascii="宋体" w:hAnsi="宋体" w:cs="宋体" w:eastAsiaTheme="minorEastAsia"/>
          <w:b/>
          <w:bCs/>
          <w:color w:val="auto"/>
          <w:kern w:val="2"/>
          <w:sz w:val="24"/>
          <w:szCs w:val="24"/>
          <w:lang w:val="en-US" w:eastAsia="zh-CN" w:bidi="ar-SA"/>
        </w:rPr>
        <w:t xml:space="preserve"> 参选分项报价表（</w:t>
      </w:r>
      <w:r>
        <w:rPr>
          <w:rFonts w:hint="eastAsia" w:ascii="宋体" w:hAnsi="宋体" w:cs="宋体"/>
          <w:b/>
          <w:bCs/>
          <w:color w:val="auto"/>
          <w:kern w:val="2"/>
          <w:sz w:val="24"/>
          <w:szCs w:val="24"/>
          <w:lang w:val="en-US" w:eastAsia="zh-CN" w:bidi="ar-SA"/>
        </w:rPr>
        <w:t>本项目适用</w:t>
      </w:r>
      <w:r>
        <w:rPr>
          <w:rFonts w:hint="eastAsia" w:ascii="宋体" w:hAnsi="宋体" w:cs="宋体" w:eastAsiaTheme="minorEastAsia"/>
          <w:b/>
          <w:bCs/>
          <w:color w:val="auto"/>
          <w:kern w:val="2"/>
          <w:sz w:val="24"/>
          <w:szCs w:val="24"/>
          <w:lang w:val="en-US" w:eastAsia="zh-CN" w:bidi="ar-SA"/>
        </w:rPr>
        <w:t>）</w:t>
      </w:r>
    </w:p>
    <w:p w14:paraId="48821F5C">
      <w:pPr>
        <w:pStyle w:val="5"/>
        <w:numPr>
          <w:ilvl w:val="0"/>
          <w:numId w:val="0"/>
        </w:numPr>
        <w:spacing w:line="360" w:lineRule="auto"/>
        <w:ind w:leftChars="0" w:firstLine="520" w:firstLineChars="100"/>
        <w:outlineLvl w:val="1"/>
        <w:rPr>
          <w:rFonts w:hint="eastAsia" w:ascii="宋体" w:hAnsi="宋体" w:cs="宋体"/>
          <w:color w:val="auto"/>
          <w:sz w:val="52"/>
          <w:szCs w:val="52"/>
          <w:lang w:eastAsia="zh-CN"/>
        </w:rPr>
      </w:pPr>
    </w:p>
    <w:p w14:paraId="0483B7FB">
      <w:pPr>
        <w:pStyle w:val="5"/>
        <w:numPr>
          <w:ilvl w:val="0"/>
          <w:numId w:val="0"/>
        </w:numPr>
        <w:spacing w:line="360" w:lineRule="auto"/>
        <w:ind w:leftChars="0" w:firstLine="520" w:firstLineChars="100"/>
        <w:outlineLvl w:val="1"/>
        <w:rPr>
          <w:rFonts w:hint="eastAsia" w:ascii="宋体" w:hAnsi="宋体" w:cs="宋体"/>
          <w:color w:val="auto"/>
          <w:sz w:val="52"/>
          <w:szCs w:val="52"/>
          <w:lang w:eastAsia="zh-CN"/>
        </w:rPr>
      </w:pPr>
    </w:p>
    <w:p w14:paraId="2AEDB438">
      <w:pPr>
        <w:pStyle w:val="5"/>
        <w:numPr>
          <w:ilvl w:val="0"/>
          <w:numId w:val="0"/>
        </w:numPr>
        <w:spacing w:line="360" w:lineRule="auto"/>
        <w:ind w:leftChars="0" w:firstLine="520" w:firstLineChars="100"/>
        <w:outlineLvl w:val="1"/>
        <w:rPr>
          <w:rFonts w:hint="eastAsia" w:ascii="宋体" w:hAnsi="宋体" w:cs="宋体"/>
          <w:color w:val="auto"/>
          <w:sz w:val="52"/>
          <w:szCs w:val="52"/>
          <w:lang w:eastAsia="zh-CN"/>
        </w:rPr>
      </w:pPr>
    </w:p>
    <w:p w14:paraId="3EA8185B">
      <w:pPr>
        <w:pStyle w:val="5"/>
        <w:numPr>
          <w:ilvl w:val="0"/>
          <w:numId w:val="0"/>
        </w:numPr>
        <w:spacing w:line="360" w:lineRule="auto"/>
        <w:ind w:leftChars="0" w:firstLine="520" w:firstLineChars="100"/>
        <w:outlineLvl w:val="1"/>
        <w:rPr>
          <w:rFonts w:hint="eastAsia" w:ascii="宋体" w:hAnsi="宋体" w:cs="宋体"/>
          <w:b/>
          <w:bCs/>
          <w:color w:val="auto"/>
        </w:rPr>
      </w:pPr>
      <w:r>
        <w:rPr>
          <w:rFonts w:hint="eastAsia" w:ascii="宋体" w:hAnsi="宋体" w:cs="宋体"/>
          <w:color w:val="auto"/>
          <w:sz w:val="52"/>
          <w:szCs w:val="52"/>
          <w:lang w:eastAsia="zh-CN"/>
        </w:rPr>
        <w:t>分项报价按照附件</w:t>
      </w:r>
      <w:r>
        <w:rPr>
          <w:rFonts w:hint="eastAsia" w:ascii="宋体" w:hAnsi="宋体" w:cs="宋体"/>
          <w:color w:val="auto"/>
          <w:sz w:val="52"/>
          <w:szCs w:val="52"/>
          <w:lang w:val="en-US" w:eastAsia="zh-CN"/>
        </w:rPr>
        <w:t>1格式进行报价，报价单需加盖投标人公章</w:t>
      </w:r>
      <w:r>
        <w:rPr>
          <w:rFonts w:hint="eastAsia" w:ascii="宋体" w:hAnsi="宋体" w:cs="宋体"/>
          <w:color w:val="auto"/>
          <w:szCs w:val="21"/>
        </w:rPr>
        <w:br w:type="page"/>
      </w:r>
      <w:r>
        <w:rPr>
          <w:rFonts w:hint="eastAsia" w:ascii="宋体" w:hAnsi="宋体" w:cs="宋体" w:eastAsiaTheme="minorEastAsia"/>
          <w:b/>
          <w:bCs/>
          <w:color w:val="auto"/>
          <w:kern w:val="2"/>
          <w:sz w:val="24"/>
          <w:szCs w:val="24"/>
          <w:lang w:val="en-US" w:eastAsia="zh-CN" w:bidi="ar-SA"/>
        </w:rPr>
        <w:t xml:space="preserve"> ★实质性要求响应表（如有）</w:t>
      </w:r>
    </w:p>
    <w:p w14:paraId="482FD2A8">
      <w:pPr>
        <w:rPr>
          <w:rFonts w:hint="eastAsia" w:ascii="宋体" w:hAnsi="宋体" w:cs="宋体"/>
          <w:b/>
          <w:bCs/>
          <w:color w:val="auto"/>
        </w:rPr>
      </w:pPr>
    </w:p>
    <w:p w14:paraId="5E95F3C2">
      <w:pPr>
        <w:pStyle w:val="5"/>
        <w:spacing w:line="360" w:lineRule="auto"/>
        <w:jc w:val="center"/>
        <w:rPr>
          <w:rFonts w:hint="eastAsia" w:ascii="宋体" w:hAnsi="宋体" w:cs="宋体"/>
          <w:b/>
          <w:bCs/>
          <w:color w:val="auto"/>
          <w:sz w:val="32"/>
          <w:szCs w:val="32"/>
        </w:rPr>
      </w:pPr>
      <w:bookmarkStart w:id="23" w:name="_Toc385940912"/>
      <w:r>
        <w:rPr>
          <w:rFonts w:hint="eastAsia" w:ascii="宋体" w:hAnsi="宋体" w:cs="宋体"/>
          <w:color w:val="auto"/>
          <w:sz w:val="32"/>
          <w:szCs w:val="32"/>
        </w:rPr>
        <w:t>★</w:t>
      </w:r>
      <w:r>
        <w:rPr>
          <w:rFonts w:hint="eastAsia" w:ascii="宋体" w:hAnsi="宋体" w:cs="宋体"/>
          <w:b/>
          <w:bCs/>
          <w:color w:val="auto"/>
          <w:sz w:val="32"/>
          <w:szCs w:val="32"/>
        </w:rPr>
        <w:t>实质性要求响应表</w:t>
      </w:r>
      <w:bookmarkEnd w:id="23"/>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6"/>
        <w:gridCol w:w="4735"/>
        <w:gridCol w:w="1126"/>
        <w:gridCol w:w="911"/>
        <w:gridCol w:w="776"/>
        <w:gridCol w:w="1109"/>
      </w:tblGrid>
      <w:tr w14:paraId="6BC173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696" w:type="dxa"/>
            <w:tcBorders>
              <w:top w:val="single" w:color="auto" w:sz="12" w:space="0"/>
              <w:bottom w:val="single" w:color="auto" w:sz="2" w:space="0"/>
            </w:tcBorders>
            <w:noWrap w:val="0"/>
            <w:vAlign w:val="center"/>
          </w:tcPr>
          <w:p w14:paraId="6076016D">
            <w:pPr>
              <w:spacing w:line="276" w:lineRule="auto"/>
              <w:jc w:val="center"/>
              <w:rPr>
                <w:rFonts w:hint="eastAsia" w:ascii="宋体" w:hAnsi="宋体" w:cs="宋体"/>
              </w:rPr>
            </w:pPr>
            <w:r>
              <w:rPr>
                <w:rFonts w:hint="eastAsia" w:ascii="宋体" w:hAnsi="宋体" w:cs="宋体"/>
              </w:rPr>
              <w:t>序号</w:t>
            </w:r>
          </w:p>
        </w:tc>
        <w:tc>
          <w:tcPr>
            <w:tcW w:w="4735" w:type="dxa"/>
            <w:tcBorders>
              <w:top w:val="single" w:color="auto" w:sz="12" w:space="0"/>
              <w:bottom w:val="single" w:color="auto" w:sz="2" w:space="0"/>
            </w:tcBorders>
            <w:noWrap w:val="0"/>
            <w:vAlign w:val="center"/>
          </w:tcPr>
          <w:p w14:paraId="0DB91932">
            <w:pPr>
              <w:spacing w:line="276" w:lineRule="auto"/>
              <w:jc w:val="center"/>
              <w:rPr>
                <w:rFonts w:hint="eastAsia" w:ascii="宋体" w:hAnsi="宋体" w:cs="宋体"/>
                <w:b/>
                <w:bCs/>
                <w:sz w:val="30"/>
                <w:szCs w:val="30"/>
              </w:rPr>
            </w:pPr>
            <w:r>
              <w:rPr>
                <w:rFonts w:hint="eastAsia" w:ascii="宋体" w:hAnsi="宋体" w:cs="宋体"/>
                <w:szCs w:val="21"/>
              </w:rPr>
              <w:t>★</w:t>
            </w:r>
            <w:r>
              <w:rPr>
                <w:rFonts w:hint="eastAsia" w:ascii="宋体" w:hAnsi="宋体" w:cs="宋体"/>
              </w:rPr>
              <w:t>实质性比选要求内容</w:t>
            </w:r>
          </w:p>
        </w:tc>
        <w:tc>
          <w:tcPr>
            <w:tcW w:w="1126" w:type="dxa"/>
            <w:tcBorders>
              <w:top w:val="single" w:color="auto" w:sz="12" w:space="0"/>
              <w:bottom w:val="single" w:color="auto" w:sz="2" w:space="0"/>
            </w:tcBorders>
            <w:noWrap w:val="0"/>
            <w:vAlign w:val="center"/>
          </w:tcPr>
          <w:p w14:paraId="437DC8CE">
            <w:pPr>
              <w:spacing w:line="276" w:lineRule="auto"/>
              <w:jc w:val="center"/>
              <w:rPr>
                <w:rFonts w:hint="eastAsia" w:ascii="宋体" w:hAnsi="宋体" w:cs="宋体"/>
              </w:rPr>
            </w:pPr>
            <w:r>
              <w:rPr>
                <w:rFonts w:hint="eastAsia" w:ascii="宋体" w:hAnsi="宋体" w:cs="宋体"/>
              </w:rPr>
              <w:t>参选响应</w:t>
            </w:r>
          </w:p>
          <w:p w14:paraId="375BBB17">
            <w:pPr>
              <w:spacing w:line="276" w:lineRule="auto"/>
              <w:jc w:val="center"/>
              <w:rPr>
                <w:rFonts w:hint="eastAsia" w:ascii="宋体" w:hAnsi="宋体" w:cs="宋体"/>
              </w:rPr>
            </w:pPr>
            <w:r>
              <w:rPr>
                <w:rFonts w:hint="eastAsia" w:ascii="宋体" w:hAnsi="宋体" w:cs="宋体"/>
              </w:rPr>
              <w:t>详细内容</w:t>
            </w:r>
          </w:p>
        </w:tc>
        <w:tc>
          <w:tcPr>
            <w:tcW w:w="911" w:type="dxa"/>
            <w:tcBorders>
              <w:top w:val="single" w:color="auto" w:sz="12" w:space="0"/>
              <w:bottom w:val="single" w:color="auto" w:sz="2" w:space="0"/>
            </w:tcBorders>
            <w:noWrap w:val="0"/>
            <w:vAlign w:val="center"/>
          </w:tcPr>
          <w:p w14:paraId="607D018F">
            <w:pPr>
              <w:spacing w:line="276" w:lineRule="auto"/>
              <w:jc w:val="center"/>
              <w:rPr>
                <w:rFonts w:hint="eastAsia" w:ascii="宋体" w:hAnsi="宋体" w:cs="宋体"/>
                <w:spacing w:val="4"/>
              </w:rPr>
            </w:pPr>
            <w:r>
              <w:rPr>
                <w:rFonts w:hint="eastAsia" w:ascii="宋体" w:hAnsi="宋体" w:cs="宋体"/>
                <w:spacing w:val="4"/>
              </w:rPr>
              <w:t>正/负/</w:t>
            </w:r>
          </w:p>
          <w:p w14:paraId="42E65F87">
            <w:pPr>
              <w:spacing w:line="276" w:lineRule="auto"/>
              <w:jc w:val="center"/>
              <w:rPr>
                <w:rFonts w:hint="eastAsia" w:ascii="宋体" w:hAnsi="宋体" w:cs="宋体"/>
                <w:szCs w:val="21"/>
              </w:rPr>
            </w:pPr>
            <w:r>
              <w:rPr>
                <w:rFonts w:hint="eastAsia" w:ascii="宋体" w:hAnsi="宋体" w:cs="宋体"/>
              </w:rPr>
              <w:t>无偏离</w:t>
            </w:r>
          </w:p>
        </w:tc>
        <w:tc>
          <w:tcPr>
            <w:tcW w:w="776" w:type="dxa"/>
            <w:tcBorders>
              <w:top w:val="single" w:color="auto" w:sz="12" w:space="0"/>
              <w:bottom w:val="single" w:color="auto" w:sz="2" w:space="0"/>
            </w:tcBorders>
            <w:noWrap w:val="0"/>
            <w:vAlign w:val="center"/>
          </w:tcPr>
          <w:p w14:paraId="15F24E19">
            <w:pPr>
              <w:spacing w:line="276" w:lineRule="auto"/>
              <w:jc w:val="center"/>
              <w:rPr>
                <w:rFonts w:hint="eastAsia" w:ascii="宋体" w:hAnsi="宋体" w:cs="宋体"/>
                <w:szCs w:val="21"/>
              </w:rPr>
            </w:pPr>
            <w:r>
              <w:rPr>
                <w:rFonts w:hint="eastAsia" w:ascii="宋体" w:hAnsi="宋体" w:cs="宋体"/>
                <w:szCs w:val="21"/>
              </w:rPr>
              <w:t>偏离</w:t>
            </w:r>
          </w:p>
          <w:p w14:paraId="03A57029">
            <w:pPr>
              <w:spacing w:line="276" w:lineRule="auto"/>
              <w:jc w:val="center"/>
              <w:rPr>
                <w:rFonts w:hint="eastAsia" w:ascii="宋体" w:hAnsi="宋体" w:cs="宋体"/>
                <w:szCs w:val="21"/>
              </w:rPr>
            </w:pPr>
            <w:r>
              <w:rPr>
                <w:rFonts w:hint="eastAsia" w:ascii="宋体" w:hAnsi="宋体" w:cs="宋体"/>
                <w:szCs w:val="21"/>
              </w:rPr>
              <w:t>说明</w:t>
            </w:r>
          </w:p>
        </w:tc>
        <w:tc>
          <w:tcPr>
            <w:tcW w:w="1109" w:type="dxa"/>
            <w:tcBorders>
              <w:top w:val="single" w:color="auto" w:sz="12" w:space="0"/>
              <w:bottom w:val="single" w:color="auto" w:sz="2" w:space="0"/>
            </w:tcBorders>
            <w:noWrap w:val="0"/>
            <w:vAlign w:val="center"/>
          </w:tcPr>
          <w:p w14:paraId="6D3D4EE7">
            <w:pPr>
              <w:spacing w:line="276" w:lineRule="auto"/>
              <w:jc w:val="center"/>
              <w:rPr>
                <w:rFonts w:hint="eastAsia" w:ascii="宋体" w:hAnsi="宋体" w:cs="宋体"/>
                <w:szCs w:val="21"/>
              </w:rPr>
            </w:pPr>
            <w:r>
              <w:rPr>
                <w:rFonts w:hint="eastAsia" w:ascii="宋体" w:hAnsi="宋体" w:cs="宋体"/>
                <w:szCs w:val="21"/>
              </w:rPr>
              <w:t>参选文件响应页码</w:t>
            </w:r>
          </w:p>
        </w:tc>
      </w:tr>
      <w:tr w14:paraId="7C27BA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tcBorders>
              <w:top w:val="single" w:color="auto" w:sz="2" w:space="0"/>
            </w:tcBorders>
            <w:noWrap w:val="0"/>
            <w:vAlign w:val="center"/>
          </w:tcPr>
          <w:p w14:paraId="14E299C3">
            <w:pPr>
              <w:pStyle w:val="19"/>
              <w:widowControl w:val="0"/>
              <w:numPr>
                <w:ilvl w:val="0"/>
                <w:numId w:val="12"/>
              </w:numPr>
              <w:spacing w:line="276" w:lineRule="auto"/>
              <w:ind w:firstLineChars="0"/>
              <w:jc w:val="center"/>
              <w:rPr>
                <w:rFonts w:hint="eastAsia" w:ascii="宋体" w:hAnsi="宋体" w:cs="宋体"/>
              </w:rPr>
            </w:pPr>
          </w:p>
        </w:tc>
        <w:tc>
          <w:tcPr>
            <w:tcW w:w="4735" w:type="dxa"/>
            <w:tcBorders>
              <w:top w:val="single" w:color="auto" w:sz="2" w:space="0"/>
            </w:tcBorders>
            <w:noWrap w:val="0"/>
            <w:vAlign w:val="center"/>
          </w:tcPr>
          <w:p w14:paraId="49AA7990">
            <w:pPr>
              <w:spacing w:line="276" w:lineRule="auto"/>
              <w:rPr>
                <w:rFonts w:hint="eastAsia" w:ascii="宋体" w:hAnsi="宋体" w:cs="宋体"/>
              </w:rPr>
            </w:pPr>
          </w:p>
        </w:tc>
        <w:tc>
          <w:tcPr>
            <w:tcW w:w="1126" w:type="dxa"/>
            <w:tcBorders>
              <w:top w:val="single" w:color="auto" w:sz="2" w:space="0"/>
            </w:tcBorders>
            <w:noWrap w:val="0"/>
            <w:vAlign w:val="center"/>
          </w:tcPr>
          <w:p w14:paraId="4FB22F53">
            <w:pPr>
              <w:spacing w:line="276" w:lineRule="auto"/>
              <w:jc w:val="center"/>
              <w:rPr>
                <w:rFonts w:hint="eastAsia" w:ascii="宋体" w:hAnsi="宋体" w:cs="宋体"/>
              </w:rPr>
            </w:pPr>
          </w:p>
        </w:tc>
        <w:tc>
          <w:tcPr>
            <w:tcW w:w="911" w:type="dxa"/>
            <w:tcBorders>
              <w:top w:val="single" w:color="auto" w:sz="2" w:space="0"/>
            </w:tcBorders>
            <w:noWrap w:val="0"/>
            <w:vAlign w:val="top"/>
          </w:tcPr>
          <w:p w14:paraId="48CBD191">
            <w:pPr>
              <w:spacing w:line="276" w:lineRule="auto"/>
              <w:jc w:val="center"/>
              <w:rPr>
                <w:rFonts w:hint="eastAsia" w:ascii="宋体" w:hAnsi="宋体" w:cs="宋体"/>
              </w:rPr>
            </w:pPr>
          </w:p>
        </w:tc>
        <w:tc>
          <w:tcPr>
            <w:tcW w:w="776" w:type="dxa"/>
            <w:tcBorders>
              <w:top w:val="single" w:color="auto" w:sz="2" w:space="0"/>
            </w:tcBorders>
            <w:noWrap w:val="0"/>
            <w:vAlign w:val="top"/>
          </w:tcPr>
          <w:p w14:paraId="55BE1D73">
            <w:pPr>
              <w:spacing w:line="276" w:lineRule="auto"/>
              <w:jc w:val="center"/>
              <w:rPr>
                <w:rFonts w:hint="eastAsia" w:ascii="宋体" w:hAnsi="宋体" w:cs="宋体"/>
              </w:rPr>
            </w:pPr>
          </w:p>
        </w:tc>
        <w:tc>
          <w:tcPr>
            <w:tcW w:w="1109" w:type="dxa"/>
            <w:tcBorders>
              <w:top w:val="single" w:color="auto" w:sz="2" w:space="0"/>
            </w:tcBorders>
            <w:noWrap w:val="0"/>
            <w:vAlign w:val="center"/>
          </w:tcPr>
          <w:p w14:paraId="2257BF7B">
            <w:pPr>
              <w:spacing w:line="276" w:lineRule="auto"/>
              <w:jc w:val="center"/>
              <w:rPr>
                <w:rFonts w:hint="eastAsia" w:ascii="宋体" w:hAnsi="宋体" w:cs="宋体"/>
              </w:rPr>
            </w:pPr>
          </w:p>
        </w:tc>
      </w:tr>
      <w:tr w14:paraId="36246F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5E351B7A">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7F8A9FDF">
            <w:pPr>
              <w:spacing w:line="276" w:lineRule="auto"/>
              <w:rPr>
                <w:rFonts w:hint="eastAsia" w:ascii="宋体" w:hAnsi="宋体" w:cs="宋体"/>
              </w:rPr>
            </w:pPr>
          </w:p>
        </w:tc>
        <w:tc>
          <w:tcPr>
            <w:tcW w:w="1126" w:type="dxa"/>
            <w:noWrap w:val="0"/>
            <w:vAlign w:val="center"/>
          </w:tcPr>
          <w:p w14:paraId="4259F4F3">
            <w:pPr>
              <w:spacing w:line="276" w:lineRule="auto"/>
              <w:jc w:val="center"/>
              <w:rPr>
                <w:rFonts w:hint="eastAsia" w:ascii="宋体" w:hAnsi="宋体" w:cs="宋体"/>
              </w:rPr>
            </w:pPr>
          </w:p>
        </w:tc>
        <w:tc>
          <w:tcPr>
            <w:tcW w:w="911" w:type="dxa"/>
            <w:noWrap w:val="0"/>
            <w:vAlign w:val="top"/>
          </w:tcPr>
          <w:p w14:paraId="6EBB2E7B">
            <w:pPr>
              <w:spacing w:line="276" w:lineRule="auto"/>
              <w:jc w:val="center"/>
              <w:rPr>
                <w:rFonts w:hint="eastAsia" w:ascii="宋体" w:hAnsi="宋体" w:cs="宋体"/>
              </w:rPr>
            </w:pPr>
          </w:p>
        </w:tc>
        <w:tc>
          <w:tcPr>
            <w:tcW w:w="776" w:type="dxa"/>
            <w:noWrap w:val="0"/>
            <w:vAlign w:val="top"/>
          </w:tcPr>
          <w:p w14:paraId="187DD2BC">
            <w:pPr>
              <w:spacing w:line="276" w:lineRule="auto"/>
              <w:jc w:val="center"/>
              <w:rPr>
                <w:rFonts w:hint="eastAsia" w:ascii="宋体" w:hAnsi="宋体" w:cs="宋体"/>
              </w:rPr>
            </w:pPr>
          </w:p>
        </w:tc>
        <w:tc>
          <w:tcPr>
            <w:tcW w:w="1109" w:type="dxa"/>
            <w:noWrap w:val="0"/>
            <w:vAlign w:val="center"/>
          </w:tcPr>
          <w:p w14:paraId="172A453F">
            <w:pPr>
              <w:spacing w:line="276" w:lineRule="auto"/>
              <w:jc w:val="center"/>
              <w:rPr>
                <w:rFonts w:hint="eastAsia" w:ascii="宋体" w:hAnsi="宋体" w:cs="宋体"/>
              </w:rPr>
            </w:pPr>
          </w:p>
        </w:tc>
      </w:tr>
      <w:tr w14:paraId="3FC0B5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1E5288A7">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0FF8409D">
            <w:pPr>
              <w:spacing w:line="276" w:lineRule="auto"/>
              <w:rPr>
                <w:rFonts w:hint="eastAsia" w:ascii="宋体" w:hAnsi="宋体" w:cs="宋体"/>
              </w:rPr>
            </w:pPr>
          </w:p>
        </w:tc>
        <w:tc>
          <w:tcPr>
            <w:tcW w:w="1126" w:type="dxa"/>
            <w:noWrap w:val="0"/>
            <w:vAlign w:val="center"/>
          </w:tcPr>
          <w:p w14:paraId="1B09577A">
            <w:pPr>
              <w:spacing w:line="276" w:lineRule="auto"/>
              <w:jc w:val="center"/>
              <w:rPr>
                <w:rFonts w:hint="eastAsia" w:ascii="宋体" w:hAnsi="宋体" w:cs="宋体"/>
              </w:rPr>
            </w:pPr>
          </w:p>
        </w:tc>
        <w:tc>
          <w:tcPr>
            <w:tcW w:w="911" w:type="dxa"/>
            <w:noWrap w:val="0"/>
            <w:vAlign w:val="top"/>
          </w:tcPr>
          <w:p w14:paraId="1308EA23">
            <w:pPr>
              <w:spacing w:line="276" w:lineRule="auto"/>
              <w:jc w:val="center"/>
              <w:rPr>
                <w:rFonts w:hint="eastAsia" w:ascii="宋体" w:hAnsi="宋体" w:cs="宋体"/>
              </w:rPr>
            </w:pPr>
          </w:p>
        </w:tc>
        <w:tc>
          <w:tcPr>
            <w:tcW w:w="776" w:type="dxa"/>
            <w:noWrap w:val="0"/>
            <w:vAlign w:val="top"/>
          </w:tcPr>
          <w:p w14:paraId="4166B7F8">
            <w:pPr>
              <w:spacing w:line="276" w:lineRule="auto"/>
              <w:jc w:val="center"/>
              <w:rPr>
                <w:rFonts w:hint="eastAsia" w:ascii="宋体" w:hAnsi="宋体" w:cs="宋体"/>
              </w:rPr>
            </w:pPr>
          </w:p>
        </w:tc>
        <w:tc>
          <w:tcPr>
            <w:tcW w:w="1109" w:type="dxa"/>
            <w:noWrap w:val="0"/>
            <w:vAlign w:val="center"/>
          </w:tcPr>
          <w:p w14:paraId="0E1EA9C0">
            <w:pPr>
              <w:spacing w:line="276" w:lineRule="auto"/>
              <w:jc w:val="center"/>
              <w:rPr>
                <w:rFonts w:hint="eastAsia" w:ascii="宋体" w:hAnsi="宋体" w:cs="宋体"/>
              </w:rPr>
            </w:pPr>
          </w:p>
        </w:tc>
      </w:tr>
      <w:tr w14:paraId="23B06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44793CFD">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3D5128DB">
            <w:pPr>
              <w:spacing w:line="276" w:lineRule="auto"/>
              <w:rPr>
                <w:rFonts w:hint="eastAsia" w:ascii="宋体" w:hAnsi="宋体" w:cs="宋体"/>
              </w:rPr>
            </w:pPr>
          </w:p>
        </w:tc>
        <w:tc>
          <w:tcPr>
            <w:tcW w:w="1126" w:type="dxa"/>
            <w:noWrap w:val="0"/>
            <w:vAlign w:val="center"/>
          </w:tcPr>
          <w:p w14:paraId="49252DB2">
            <w:pPr>
              <w:spacing w:line="276" w:lineRule="auto"/>
              <w:jc w:val="center"/>
              <w:rPr>
                <w:rFonts w:hint="eastAsia" w:ascii="宋体" w:hAnsi="宋体" w:cs="宋体"/>
              </w:rPr>
            </w:pPr>
          </w:p>
        </w:tc>
        <w:tc>
          <w:tcPr>
            <w:tcW w:w="911" w:type="dxa"/>
            <w:noWrap w:val="0"/>
            <w:vAlign w:val="top"/>
          </w:tcPr>
          <w:p w14:paraId="6175B57D">
            <w:pPr>
              <w:spacing w:line="276" w:lineRule="auto"/>
              <w:jc w:val="center"/>
              <w:rPr>
                <w:rFonts w:hint="eastAsia" w:ascii="宋体" w:hAnsi="宋体" w:cs="宋体"/>
              </w:rPr>
            </w:pPr>
          </w:p>
        </w:tc>
        <w:tc>
          <w:tcPr>
            <w:tcW w:w="776" w:type="dxa"/>
            <w:noWrap w:val="0"/>
            <w:vAlign w:val="top"/>
          </w:tcPr>
          <w:p w14:paraId="13EF33CB">
            <w:pPr>
              <w:spacing w:line="276" w:lineRule="auto"/>
              <w:jc w:val="center"/>
              <w:rPr>
                <w:rFonts w:hint="eastAsia" w:ascii="宋体" w:hAnsi="宋体" w:cs="宋体"/>
              </w:rPr>
            </w:pPr>
          </w:p>
        </w:tc>
        <w:tc>
          <w:tcPr>
            <w:tcW w:w="1109" w:type="dxa"/>
            <w:noWrap w:val="0"/>
            <w:vAlign w:val="center"/>
          </w:tcPr>
          <w:p w14:paraId="1EC16F9D">
            <w:pPr>
              <w:spacing w:line="276" w:lineRule="auto"/>
              <w:jc w:val="center"/>
              <w:rPr>
                <w:rFonts w:hint="eastAsia" w:ascii="宋体" w:hAnsi="宋体" w:cs="宋体"/>
              </w:rPr>
            </w:pPr>
          </w:p>
        </w:tc>
      </w:tr>
      <w:tr w14:paraId="24F972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4BAD3AC8">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296716F0">
            <w:pPr>
              <w:spacing w:line="276" w:lineRule="auto"/>
              <w:rPr>
                <w:rFonts w:hint="eastAsia" w:ascii="宋体" w:hAnsi="宋体" w:cs="宋体"/>
              </w:rPr>
            </w:pPr>
          </w:p>
        </w:tc>
        <w:tc>
          <w:tcPr>
            <w:tcW w:w="1126" w:type="dxa"/>
            <w:noWrap w:val="0"/>
            <w:vAlign w:val="center"/>
          </w:tcPr>
          <w:p w14:paraId="3B102DFE">
            <w:pPr>
              <w:spacing w:line="276" w:lineRule="auto"/>
              <w:jc w:val="center"/>
              <w:rPr>
                <w:rFonts w:hint="eastAsia" w:ascii="宋体" w:hAnsi="宋体" w:cs="宋体"/>
              </w:rPr>
            </w:pPr>
          </w:p>
        </w:tc>
        <w:tc>
          <w:tcPr>
            <w:tcW w:w="911" w:type="dxa"/>
            <w:noWrap w:val="0"/>
            <w:vAlign w:val="top"/>
          </w:tcPr>
          <w:p w14:paraId="181FA046">
            <w:pPr>
              <w:spacing w:line="276" w:lineRule="auto"/>
              <w:jc w:val="center"/>
              <w:rPr>
                <w:rFonts w:hint="eastAsia" w:ascii="宋体" w:hAnsi="宋体" w:cs="宋体"/>
              </w:rPr>
            </w:pPr>
          </w:p>
        </w:tc>
        <w:tc>
          <w:tcPr>
            <w:tcW w:w="776" w:type="dxa"/>
            <w:noWrap w:val="0"/>
            <w:vAlign w:val="top"/>
          </w:tcPr>
          <w:p w14:paraId="6C252391">
            <w:pPr>
              <w:spacing w:line="276" w:lineRule="auto"/>
              <w:jc w:val="center"/>
              <w:rPr>
                <w:rFonts w:hint="eastAsia" w:ascii="宋体" w:hAnsi="宋体" w:cs="宋体"/>
              </w:rPr>
            </w:pPr>
          </w:p>
        </w:tc>
        <w:tc>
          <w:tcPr>
            <w:tcW w:w="1109" w:type="dxa"/>
            <w:noWrap w:val="0"/>
            <w:vAlign w:val="center"/>
          </w:tcPr>
          <w:p w14:paraId="73F4FB0A">
            <w:pPr>
              <w:spacing w:line="276" w:lineRule="auto"/>
              <w:jc w:val="center"/>
              <w:rPr>
                <w:rFonts w:hint="eastAsia" w:ascii="宋体" w:hAnsi="宋体" w:cs="宋体"/>
              </w:rPr>
            </w:pPr>
          </w:p>
        </w:tc>
      </w:tr>
      <w:tr w14:paraId="3755FC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3895492F">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313F87FC">
            <w:pPr>
              <w:spacing w:line="276" w:lineRule="auto"/>
              <w:rPr>
                <w:rFonts w:hint="eastAsia" w:ascii="宋体" w:hAnsi="宋体" w:cs="宋体"/>
              </w:rPr>
            </w:pPr>
          </w:p>
        </w:tc>
        <w:tc>
          <w:tcPr>
            <w:tcW w:w="1126" w:type="dxa"/>
            <w:noWrap w:val="0"/>
            <w:vAlign w:val="center"/>
          </w:tcPr>
          <w:p w14:paraId="2B54A533">
            <w:pPr>
              <w:spacing w:line="276" w:lineRule="auto"/>
              <w:jc w:val="center"/>
              <w:rPr>
                <w:rFonts w:hint="eastAsia" w:ascii="宋体" w:hAnsi="宋体" w:cs="宋体"/>
              </w:rPr>
            </w:pPr>
          </w:p>
        </w:tc>
        <w:tc>
          <w:tcPr>
            <w:tcW w:w="911" w:type="dxa"/>
            <w:noWrap w:val="0"/>
            <w:vAlign w:val="top"/>
          </w:tcPr>
          <w:p w14:paraId="2FA19B98">
            <w:pPr>
              <w:spacing w:line="276" w:lineRule="auto"/>
              <w:jc w:val="center"/>
              <w:rPr>
                <w:rFonts w:hint="eastAsia" w:ascii="宋体" w:hAnsi="宋体" w:cs="宋体"/>
              </w:rPr>
            </w:pPr>
          </w:p>
        </w:tc>
        <w:tc>
          <w:tcPr>
            <w:tcW w:w="776" w:type="dxa"/>
            <w:noWrap w:val="0"/>
            <w:vAlign w:val="top"/>
          </w:tcPr>
          <w:p w14:paraId="764EABB4">
            <w:pPr>
              <w:spacing w:line="276" w:lineRule="auto"/>
              <w:jc w:val="center"/>
              <w:rPr>
                <w:rFonts w:hint="eastAsia" w:ascii="宋体" w:hAnsi="宋体" w:cs="宋体"/>
              </w:rPr>
            </w:pPr>
          </w:p>
        </w:tc>
        <w:tc>
          <w:tcPr>
            <w:tcW w:w="1109" w:type="dxa"/>
            <w:noWrap w:val="0"/>
            <w:vAlign w:val="center"/>
          </w:tcPr>
          <w:p w14:paraId="1A24A604">
            <w:pPr>
              <w:spacing w:line="276" w:lineRule="auto"/>
              <w:jc w:val="center"/>
              <w:rPr>
                <w:rFonts w:hint="eastAsia" w:ascii="宋体" w:hAnsi="宋体" w:cs="宋体"/>
              </w:rPr>
            </w:pPr>
          </w:p>
        </w:tc>
      </w:tr>
      <w:tr w14:paraId="7D7244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78FBE511">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6A57831A">
            <w:pPr>
              <w:spacing w:line="276" w:lineRule="auto"/>
              <w:rPr>
                <w:rFonts w:hint="eastAsia" w:ascii="宋体" w:hAnsi="宋体" w:cs="宋体"/>
              </w:rPr>
            </w:pPr>
          </w:p>
        </w:tc>
        <w:tc>
          <w:tcPr>
            <w:tcW w:w="1126" w:type="dxa"/>
            <w:noWrap w:val="0"/>
            <w:vAlign w:val="center"/>
          </w:tcPr>
          <w:p w14:paraId="3E98BB19">
            <w:pPr>
              <w:spacing w:line="276" w:lineRule="auto"/>
              <w:jc w:val="center"/>
              <w:rPr>
                <w:rFonts w:hint="eastAsia" w:ascii="宋体" w:hAnsi="宋体" w:cs="宋体"/>
              </w:rPr>
            </w:pPr>
          </w:p>
        </w:tc>
        <w:tc>
          <w:tcPr>
            <w:tcW w:w="911" w:type="dxa"/>
            <w:noWrap w:val="0"/>
            <w:vAlign w:val="top"/>
          </w:tcPr>
          <w:p w14:paraId="4FF375E2">
            <w:pPr>
              <w:spacing w:line="276" w:lineRule="auto"/>
              <w:jc w:val="center"/>
              <w:rPr>
                <w:rFonts w:hint="eastAsia" w:ascii="宋体" w:hAnsi="宋体" w:cs="宋体"/>
              </w:rPr>
            </w:pPr>
          </w:p>
        </w:tc>
        <w:tc>
          <w:tcPr>
            <w:tcW w:w="776" w:type="dxa"/>
            <w:noWrap w:val="0"/>
            <w:vAlign w:val="top"/>
          </w:tcPr>
          <w:p w14:paraId="7B512B9C">
            <w:pPr>
              <w:spacing w:line="276" w:lineRule="auto"/>
              <w:jc w:val="center"/>
              <w:rPr>
                <w:rFonts w:hint="eastAsia" w:ascii="宋体" w:hAnsi="宋体" w:cs="宋体"/>
              </w:rPr>
            </w:pPr>
          </w:p>
        </w:tc>
        <w:tc>
          <w:tcPr>
            <w:tcW w:w="1109" w:type="dxa"/>
            <w:noWrap w:val="0"/>
            <w:vAlign w:val="center"/>
          </w:tcPr>
          <w:p w14:paraId="117E0B08">
            <w:pPr>
              <w:spacing w:line="276" w:lineRule="auto"/>
              <w:jc w:val="center"/>
              <w:rPr>
                <w:rFonts w:hint="eastAsia" w:ascii="宋体" w:hAnsi="宋体" w:cs="宋体"/>
              </w:rPr>
            </w:pPr>
          </w:p>
        </w:tc>
      </w:tr>
      <w:tr w14:paraId="3DA76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6F2FF9A3">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3ABBCA78">
            <w:pPr>
              <w:spacing w:line="276" w:lineRule="auto"/>
              <w:rPr>
                <w:rFonts w:hint="eastAsia" w:ascii="宋体" w:hAnsi="宋体" w:cs="宋体"/>
              </w:rPr>
            </w:pPr>
          </w:p>
        </w:tc>
        <w:tc>
          <w:tcPr>
            <w:tcW w:w="1126" w:type="dxa"/>
            <w:noWrap w:val="0"/>
            <w:vAlign w:val="center"/>
          </w:tcPr>
          <w:p w14:paraId="59FF97C4">
            <w:pPr>
              <w:spacing w:line="276" w:lineRule="auto"/>
              <w:jc w:val="center"/>
              <w:rPr>
                <w:rFonts w:hint="eastAsia" w:ascii="宋体" w:hAnsi="宋体" w:cs="宋体"/>
              </w:rPr>
            </w:pPr>
          </w:p>
        </w:tc>
        <w:tc>
          <w:tcPr>
            <w:tcW w:w="911" w:type="dxa"/>
            <w:noWrap w:val="0"/>
            <w:vAlign w:val="top"/>
          </w:tcPr>
          <w:p w14:paraId="2328062C">
            <w:pPr>
              <w:spacing w:line="276" w:lineRule="auto"/>
              <w:jc w:val="center"/>
              <w:rPr>
                <w:rFonts w:hint="eastAsia" w:ascii="宋体" w:hAnsi="宋体" w:cs="宋体"/>
              </w:rPr>
            </w:pPr>
          </w:p>
        </w:tc>
        <w:tc>
          <w:tcPr>
            <w:tcW w:w="776" w:type="dxa"/>
            <w:noWrap w:val="0"/>
            <w:vAlign w:val="top"/>
          </w:tcPr>
          <w:p w14:paraId="1678B766">
            <w:pPr>
              <w:spacing w:line="276" w:lineRule="auto"/>
              <w:jc w:val="center"/>
              <w:rPr>
                <w:rFonts w:hint="eastAsia" w:ascii="宋体" w:hAnsi="宋体" w:cs="宋体"/>
              </w:rPr>
            </w:pPr>
          </w:p>
        </w:tc>
        <w:tc>
          <w:tcPr>
            <w:tcW w:w="1109" w:type="dxa"/>
            <w:noWrap w:val="0"/>
            <w:vAlign w:val="center"/>
          </w:tcPr>
          <w:p w14:paraId="46523433">
            <w:pPr>
              <w:spacing w:line="276" w:lineRule="auto"/>
              <w:jc w:val="center"/>
              <w:rPr>
                <w:rFonts w:hint="eastAsia" w:ascii="宋体" w:hAnsi="宋体" w:cs="宋体"/>
              </w:rPr>
            </w:pPr>
          </w:p>
        </w:tc>
      </w:tr>
      <w:tr w14:paraId="0E8B7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4D6C041B">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397C62F4">
            <w:pPr>
              <w:spacing w:line="276" w:lineRule="auto"/>
              <w:rPr>
                <w:rFonts w:hint="eastAsia" w:ascii="宋体" w:hAnsi="宋体" w:cs="宋体"/>
              </w:rPr>
            </w:pPr>
          </w:p>
        </w:tc>
        <w:tc>
          <w:tcPr>
            <w:tcW w:w="1126" w:type="dxa"/>
            <w:noWrap w:val="0"/>
            <w:vAlign w:val="center"/>
          </w:tcPr>
          <w:p w14:paraId="14E32C86">
            <w:pPr>
              <w:spacing w:line="276" w:lineRule="auto"/>
              <w:jc w:val="center"/>
              <w:rPr>
                <w:rFonts w:hint="eastAsia" w:ascii="宋体" w:hAnsi="宋体" w:cs="宋体"/>
              </w:rPr>
            </w:pPr>
          </w:p>
        </w:tc>
        <w:tc>
          <w:tcPr>
            <w:tcW w:w="911" w:type="dxa"/>
            <w:noWrap w:val="0"/>
            <w:vAlign w:val="top"/>
          </w:tcPr>
          <w:p w14:paraId="712C4337">
            <w:pPr>
              <w:spacing w:line="276" w:lineRule="auto"/>
              <w:jc w:val="center"/>
              <w:rPr>
                <w:rFonts w:hint="eastAsia" w:ascii="宋体" w:hAnsi="宋体" w:cs="宋体"/>
              </w:rPr>
            </w:pPr>
          </w:p>
        </w:tc>
        <w:tc>
          <w:tcPr>
            <w:tcW w:w="776" w:type="dxa"/>
            <w:noWrap w:val="0"/>
            <w:vAlign w:val="top"/>
          </w:tcPr>
          <w:p w14:paraId="2FC02A0D">
            <w:pPr>
              <w:spacing w:line="276" w:lineRule="auto"/>
              <w:jc w:val="center"/>
              <w:rPr>
                <w:rFonts w:hint="eastAsia" w:ascii="宋体" w:hAnsi="宋体" w:cs="宋体"/>
              </w:rPr>
            </w:pPr>
          </w:p>
        </w:tc>
        <w:tc>
          <w:tcPr>
            <w:tcW w:w="1109" w:type="dxa"/>
            <w:noWrap w:val="0"/>
            <w:vAlign w:val="center"/>
          </w:tcPr>
          <w:p w14:paraId="7DBA012E">
            <w:pPr>
              <w:spacing w:line="276" w:lineRule="auto"/>
              <w:jc w:val="center"/>
              <w:rPr>
                <w:rFonts w:hint="eastAsia" w:ascii="宋体" w:hAnsi="宋体" w:cs="宋体"/>
              </w:rPr>
            </w:pPr>
          </w:p>
        </w:tc>
      </w:tr>
      <w:tr w14:paraId="4C2D42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6" w:type="dxa"/>
            <w:noWrap w:val="0"/>
            <w:vAlign w:val="center"/>
          </w:tcPr>
          <w:p w14:paraId="3C0F8F0B">
            <w:pPr>
              <w:pStyle w:val="19"/>
              <w:widowControl w:val="0"/>
              <w:numPr>
                <w:ilvl w:val="0"/>
                <w:numId w:val="12"/>
              </w:numPr>
              <w:spacing w:line="276" w:lineRule="auto"/>
              <w:ind w:firstLineChars="0"/>
              <w:jc w:val="center"/>
              <w:rPr>
                <w:rFonts w:hint="eastAsia" w:ascii="宋体" w:hAnsi="宋体" w:cs="宋体"/>
              </w:rPr>
            </w:pPr>
          </w:p>
        </w:tc>
        <w:tc>
          <w:tcPr>
            <w:tcW w:w="4735" w:type="dxa"/>
            <w:noWrap w:val="0"/>
            <w:vAlign w:val="center"/>
          </w:tcPr>
          <w:p w14:paraId="30696F94">
            <w:pPr>
              <w:spacing w:line="276" w:lineRule="auto"/>
              <w:rPr>
                <w:rFonts w:hint="eastAsia" w:ascii="宋体" w:hAnsi="宋体" w:cs="宋体"/>
              </w:rPr>
            </w:pPr>
          </w:p>
        </w:tc>
        <w:tc>
          <w:tcPr>
            <w:tcW w:w="1126" w:type="dxa"/>
            <w:noWrap w:val="0"/>
            <w:vAlign w:val="center"/>
          </w:tcPr>
          <w:p w14:paraId="32DB3B75">
            <w:pPr>
              <w:spacing w:line="276" w:lineRule="auto"/>
              <w:jc w:val="center"/>
              <w:rPr>
                <w:rFonts w:hint="eastAsia" w:ascii="宋体" w:hAnsi="宋体" w:cs="宋体"/>
              </w:rPr>
            </w:pPr>
          </w:p>
        </w:tc>
        <w:tc>
          <w:tcPr>
            <w:tcW w:w="911" w:type="dxa"/>
            <w:noWrap w:val="0"/>
            <w:vAlign w:val="top"/>
          </w:tcPr>
          <w:p w14:paraId="5D581F2B">
            <w:pPr>
              <w:spacing w:line="276" w:lineRule="auto"/>
              <w:jc w:val="center"/>
              <w:rPr>
                <w:rFonts w:hint="eastAsia" w:ascii="宋体" w:hAnsi="宋体" w:cs="宋体"/>
              </w:rPr>
            </w:pPr>
          </w:p>
        </w:tc>
        <w:tc>
          <w:tcPr>
            <w:tcW w:w="776" w:type="dxa"/>
            <w:noWrap w:val="0"/>
            <w:vAlign w:val="top"/>
          </w:tcPr>
          <w:p w14:paraId="6509A6E2">
            <w:pPr>
              <w:spacing w:line="276" w:lineRule="auto"/>
              <w:jc w:val="center"/>
              <w:rPr>
                <w:rFonts w:hint="eastAsia" w:ascii="宋体" w:hAnsi="宋体" w:cs="宋体"/>
              </w:rPr>
            </w:pPr>
          </w:p>
        </w:tc>
        <w:tc>
          <w:tcPr>
            <w:tcW w:w="1109" w:type="dxa"/>
            <w:noWrap w:val="0"/>
            <w:vAlign w:val="center"/>
          </w:tcPr>
          <w:p w14:paraId="475CBB21">
            <w:pPr>
              <w:spacing w:line="276" w:lineRule="auto"/>
              <w:jc w:val="center"/>
              <w:rPr>
                <w:rFonts w:hint="eastAsia" w:ascii="宋体" w:hAnsi="宋体" w:cs="宋体"/>
              </w:rPr>
            </w:pPr>
          </w:p>
        </w:tc>
      </w:tr>
      <w:tr w14:paraId="2A239F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6" w:type="dxa"/>
            <w:noWrap w:val="0"/>
            <w:vAlign w:val="center"/>
          </w:tcPr>
          <w:p w14:paraId="3F8DF407">
            <w:pPr>
              <w:spacing w:line="276" w:lineRule="auto"/>
              <w:jc w:val="center"/>
              <w:rPr>
                <w:rFonts w:hint="eastAsia" w:ascii="宋体" w:hAnsi="宋体" w:cs="宋体"/>
              </w:rPr>
            </w:pPr>
            <w:r>
              <w:rPr>
                <w:rFonts w:hint="eastAsia" w:ascii="宋体" w:hAnsi="宋体" w:cs="宋体"/>
              </w:rPr>
              <w:t>…</w:t>
            </w:r>
          </w:p>
        </w:tc>
        <w:tc>
          <w:tcPr>
            <w:tcW w:w="4735" w:type="dxa"/>
            <w:noWrap w:val="0"/>
            <w:vAlign w:val="center"/>
          </w:tcPr>
          <w:p w14:paraId="7DD11AA7">
            <w:pPr>
              <w:spacing w:line="276" w:lineRule="auto"/>
              <w:rPr>
                <w:rFonts w:hint="eastAsia" w:ascii="宋体" w:hAnsi="宋体" w:cs="宋体"/>
              </w:rPr>
            </w:pPr>
          </w:p>
        </w:tc>
        <w:tc>
          <w:tcPr>
            <w:tcW w:w="1126" w:type="dxa"/>
            <w:noWrap w:val="0"/>
            <w:vAlign w:val="center"/>
          </w:tcPr>
          <w:p w14:paraId="30B96818">
            <w:pPr>
              <w:spacing w:line="276" w:lineRule="auto"/>
              <w:jc w:val="center"/>
              <w:rPr>
                <w:rFonts w:hint="eastAsia" w:ascii="宋体" w:hAnsi="宋体" w:cs="宋体"/>
              </w:rPr>
            </w:pPr>
          </w:p>
        </w:tc>
        <w:tc>
          <w:tcPr>
            <w:tcW w:w="911" w:type="dxa"/>
            <w:noWrap w:val="0"/>
            <w:vAlign w:val="top"/>
          </w:tcPr>
          <w:p w14:paraId="5A2B4B7E">
            <w:pPr>
              <w:spacing w:line="276" w:lineRule="auto"/>
              <w:jc w:val="center"/>
              <w:rPr>
                <w:rFonts w:hint="eastAsia" w:ascii="宋体" w:hAnsi="宋体" w:cs="宋体"/>
              </w:rPr>
            </w:pPr>
          </w:p>
        </w:tc>
        <w:tc>
          <w:tcPr>
            <w:tcW w:w="776" w:type="dxa"/>
            <w:noWrap w:val="0"/>
            <w:vAlign w:val="top"/>
          </w:tcPr>
          <w:p w14:paraId="0D30375B">
            <w:pPr>
              <w:spacing w:line="276" w:lineRule="auto"/>
              <w:jc w:val="center"/>
              <w:rPr>
                <w:rFonts w:hint="eastAsia" w:ascii="宋体" w:hAnsi="宋体" w:cs="宋体"/>
              </w:rPr>
            </w:pPr>
          </w:p>
        </w:tc>
        <w:tc>
          <w:tcPr>
            <w:tcW w:w="1109" w:type="dxa"/>
            <w:noWrap w:val="0"/>
            <w:vAlign w:val="center"/>
          </w:tcPr>
          <w:p w14:paraId="5CEE6666">
            <w:pPr>
              <w:spacing w:line="276" w:lineRule="auto"/>
              <w:jc w:val="center"/>
              <w:rPr>
                <w:rFonts w:hint="eastAsia" w:ascii="宋体" w:hAnsi="宋体" w:cs="宋体"/>
              </w:rPr>
            </w:pPr>
          </w:p>
        </w:tc>
      </w:tr>
    </w:tbl>
    <w:p w14:paraId="15CCCA15">
      <w:pPr>
        <w:spacing w:line="360" w:lineRule="auto"/>
        <w:ind w:firstLine="413" w:firstLineChars="196"/>
        <w:rPr>
          <w:rFonts w:hint="eastAsia" w:ascii="宋体" w:hAnsi="宋体" w:cs="宋体"/>
          <w:b/>
          <w:szCs w:val="21"/>
        </w:rPr>
      </w:pPr>
      <w:r>
        <w:rPr>
          <w:rFonts w:hint="eastAsia" w:ascii="宋体" w:hAnsi="宋体" w:cs="宋体"/>
          <w:b/>
          <w:szCs w:val="21"/>
        </w:rPr>
        <w:t>参选人必须对公开比选文件采购需求中有关“</w:t>
      </w:r>
      <w:r>
        <w:rPr>
          <w:rFonts w:hint="eastAsia" w:ascii="宋体" w:hAnsi="宋体" w:cs="宋体"/>
          <w:szCs w:val="21"/>
        </w:rPr>
        <w:t>★</w:t>
      </w:r>
      <w:r>
        <w:rPr>
          <w:rFonts w:hint="eastAsia" w:ascii="宋体" w:hAnsi="宋体" w:cs="宋体"/>
          <w:b/>
          <w:szCs w:val="21"/>
        </w:rPr>
        <w:t>”号条款的实质性要求进行响应，响应详细</w:t>
      </w:r>
      <w:r>
        <w:rPr>
          <w:rFonts w:hint="eastAsia" w:ascii="宋体" w:hAnsi="宋体" w:cs="宋体"/>
          <w:b/>
          <w:bCs/>
          <w:szCs w:val="21"/>
        </w:rPr>
        <w:t>内容和页码</w:t>
      </w:r>
      <w:r>
        <w:rPr>
          <w:rFonts w:hint="eastAsia" w:ascii="宋体" w:hAnsi="宋体" w:cs="宋体"/>
          <w:b/>
          <w:szCs w:val="21"/>
        </w:rPr>
        <w:t>填写此表。</w:t>
      </w:r>
    </w:p>
    <w:p w14:paraId="20FF3650">
      <w:pPr>
        <w:spacing w:line="360" w:lineRule="auto"/>
        <w:rPr>
          <w:rFonts w:hint="eastAsia" w:ascii="宋体" w:hAnsi="宋体" w:cs="宋体"/>
          <w:szCs w:val="21"/>
        </w:rPr>
      </w:pPr>
      <w:r>
        <w:rPr>
          <w:rFonts w:hint="eastAsia" w:ascii="宋体" w:hAnsi="宋体" w:cs="宋体"/>
          <w:szCs w:val="21"/>
        </w:rPr>
        <w:t>备注：1.公开比选文件采购需求中标有“★”的指标均被视为实质性响应指标，参选人如有一项带“★”的指标未响应或不满足，将按无效参选处理。</w:t>
      </w:r>
    </w:p>
    <w:p w14:paraId="5301DCCE">
      <w:pPr>
        <w:spacing w:line="360" w:lineRule="auto"/>
        <w:ind w:firstLine="630" w:firstLineChars="300"/>
        <w:rPr>
          <w:rFonts w:hint="eastAsia" w:ascii="宋体" w:hAnsi="宋体" w:cs="宋体"/>
          <w:szCs w:val="21"/>
        </w:rPr>
      </w:pPr>
      <w:r>
        <w:rPr>
          <w:rFonts w:hint="eastAsia" w:ascii="宋体" w:hAnsi="宋体" w:cs="宋体"/>
          <w:szCs w:val="21"/>
        </w:rPr>
        <w:t>2.如公开比选文件采购需求上无标有“★”实质性响应指标的，无需填写该表格。</w:t>
      </w:r>
    </w:p>
    <w:p w14:paraId="010409A5">
      <w:pPr>
        <w:spacing w:line="360" w:lineRule="auto"/>
        <w:ind w:firstLine="105" w:firstLineChars="50"/>
        <w:rPr>
          <w:rFonts w:hint="eastAsia" w:ascii="宋体" w:hAnsi="宋体" w:cs="宋体"/>
          <w:u w:val="single"/>
        </w:rPr>
      </w:pPr>
      <w:r>
        <w:rPr>
          <w:rFonts w:hint="eastAsia" w:ascii="宋体" w:hAnsi="宋体" w:cs="宋体"/>
        </w:rPr>
        <w:t xml:space="preserve">                                              参选人名称（盖公章）：</w:t>
      </w:r>
      <w:r>
        <w:rPr>
          <w:rFonts w:hint="eastAsia" w:ascii="宋体" w:hAnsi="宋体" w:cs="宋体"/>
          <w:u w:val="single"/>
        </w:rPr>
        <w:t xml:space="preserve">                       </w:t>
      </w:r>
    </w:p>
    <w:p w14:paraId="7B7F4900">
      <w:pPr>
        <w:spacing w:line="360" w:lineRule="auto"/>
        <w:ind w:firstLine="2940" w:firstLineChars="1400"/>
        <w:rPr>
          <w:rFonts w:hint="eastAsia" w:ascii="宋体" w:hAnsi="宋体" w:cs="宋体"/>
          <w:u w:val="single"/>
        </w:rPr>
      </w:pPr>
      <w:r>
        <w:rPr>
          <w:rFonts w:hint="eastAsia" w:ascii="宋体" w:hAnsi="宋体" w:cs="宋体"/>
        </w:rPr>
        <w:t>参选人法定代表人或授权代表（签字或盖章）：</w:t>
      </w:r>
      <w:r>
        <w:rPr>
          <w:rFonts w:hint="eastAsia" w:ascii="宋体" w:hAnsi="宋体" w:cs="宋体"/>
          <w:u w:val="single"/>
        </w:rPr>
        <w:t xml:space="preserve">                     </w:t>
      </w:r>
    </w:p>
    <w:p w14:paraId="26F3D75F">
      <w:pPr>
        <w:spacing w:line="360" w:lineRule="auto"/>
        <w:ind w:firstLine="4935" w:firstLineChars="235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B29DE44">
      <w:pPr>
        <w:pStyle w:val="5"/>
        <w:spacing w:line="360" w:lineRule="auto"/>
        <w:rPr>
          <w:rFonts w:hint="eastAsia" w:ascii="宋体" w:hAnsi="宋体" w:cs="宋体"/>
        </w:rPr>
      </w:pPr>
    </w:p>
    <w:p w14:paraId="07C1D183">
      <w:pPr>
        <w:pStyle w:val="5"/>
        <w:numPr>
          <w:ilvl w:val="0"/>
          <w:numId w:val="10"/>
        </w:numPr>
        <w:spacing w:line="360" w:lineRule="auto"/>
        <w:outlineLvl w:val="1"/>
        <w:rPr>
          <w:rFonts w:hint="eastAsia" w:ascii="宋体" w:hAnsi="宋体" w:cs="宋体"/>
          <w:b/>
          <w:bCs/>
          <w:color w:val="auto"/>
        </w:rPr>
      </w:pPr>
      <w:r>
        <w:rPr>
          <w:rFonts w:hint="eastAsia" w:ascii="宋体" w:hAnsi="宋体" w:cs="宋体"/>
          <w:b/>
          <w:bCs/>
        </w:rPr>
        <w:br w:type="page"/>
      </w:r>
      <w:r>
        <w:rPr>
          <w:rFonts w:hint="eastAsia" w:ascii="宋体" w:hAnsi="宋体" w:cs="宋体" w:eastAsiaTheme="minorEastAsia"/>
          <w:b/>
          <w:bCs/>
          <w:color w:val="auto"/>
          <w:kern w:val="2"/>
          <w:sz w:val="24"/>
          <w:szCs w:val="24"/>
          <w:lang w:val="en-US" w:eastAsia="zh-CN" w:bidi="ar-SA"/>
        </w:rPr>
        <w:t xml:space="preserve"> 参选人基本情况表</w:t>
      </w:r>
      <w:r>
        <w:rPr>
          <w:rFonts w:hint="eastAsia" w:ascii="宋体" w:hAnsi="宋体" w:cs="宋体"/>
          <w:b/>
          <w:bCs/>
          <w:color w:val="auto"/>
          <w:kern w:val="2"/>
          <w:sz w:val="24"/>
          <w:szCs w:val="24"/>
          <w:lang w:val="en-US" w:eastAsia="zh-CN" w:bidi="ar-SA"/>
        </w:rPr>
        <w:t>（选填）</w:t>
      </w:r>
    </w:p>
    <w:p w14:paraId="4F491E76">
      <w:pPr>
        <w:pStyle w:val="5"/>
        <w:spacing w:line="360" w:lineRule="auto"/>
        <w:jc w:val="center"/>
        <w:outlineLvl w:val="1"/>
        <w:rPr>
          <w:rFonts w:hint="eastAsia" w:ascii="宋体" w:hAnsi="宋体" w:cs="宋体"/>
          <w:b/>
          <w:bCs/>
          <w:color w:val="auto"/>
          <w:sz w:val="32"/>
          <w:szCs w:val="32"/>
        </w:rPr>
      </w:pPr>
      <w:bookmarkStart w:id="24" w:name="_Toc385940907"/>
      <w:r>
        <w:rPr>
          <w:rFonts w:hint="eastAsia" w:ascii="宋体" w:hAnsi="宋体" w:cs="宋体"/>
          <w:b/>
          <w:bCs/>
          <w:color w:val="auto"/>
          <w:sz w:val="32"/>
          <w:szCs w:val="32"/>
        </w:rPr>
        <w:t>参选人基本情况表</w:t>
      </w:r>
      <w:bookmarkEnd w:id="24"/>
    </w:p>
    <w:tbl>
      <w:tblPr>
        <w:tblStyle w:val="11"/>
        <w:tblW w:w="0" w:type="auto"/>
        <w:tblInd w:w="0" w:type="dxa"/>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4579ECBF">
        <w:tblPrEx>
          <w:tblCellMar>
            <w:top w:w="0" w:type="dxa"/>
            <w:left w:w="108" w:type="dxa"/>
            <w:bottom w:w="0" w:type="dxa"/>
            <w:right w:w="108" w:type="dxa"/>
          </w:tblCellMar>
        </w:tblPrEx>
        <w:trPr>
          <w:trHeight w:val="397" w:hRule="atLeast"/>
        </w:trPr>
        <w:tc>
          <w:tcPr>
            <w:tcW w:w="1394" w:type="dxa"/>
            <w:tcBorders>
              <w:top w:val="single" w:color="auto" w:sz="12" w:space="0"/>
              <w:left w:val="single" w:color="auto" w:sz="12" w:space="0"/>
              <w:bottom w:val="single" w:color="auto" w:sz="6" w:space="0"/>
              <w:right w:val="single" w:color="auto" w:sz="6" w:space="0"/>
            </w:tcBorders>
            <w:noWrap w:val="0"/>
            <w:vAlign w:val="center"/>
          </w:tcPr>
          <w:p w14:paraId="644EA65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单位名称</w:t>
            </w:r>
          </w:p>
        </w:tc>
        <w:tc>
          <w:tcPr>
            <w:tcW w:w="8245" w:type="dxa"/>
            <w:gridSpan w:val="10"/>
            <w:tcBorders>
              <w:top w:val="single" w:color="auto" w:sz="12" w:space="0"/>
              <w:left w:val="single" w:color="auto" w:sz="6" w:space="0"/>
              <w:bottom w:val="single" w:color="auto" w:sz="6" w:space="0"/>
              <w:right w:val="single" w:color="auto" w:sz="12" w:space="0"/>
            </w:tcBorders>
            <w:noWrap w:val="0"/>
            <w:vAlign w:val="center"/>
          </w:tcPr>
          <w:p w14:paraId="66A870E4">
            <w:pPr>
              <w:tabs>
                <w:tab w:val="left" w:pos="540"/>
              </w:tabs>
              <w:spacing w:line="400" w:lineRule="exact"/>
              <w:ind w:left="-132" w:leftChars="-64" w:right="-105" w:rightChars="-50" w:hanging="2"/>
              <w:jc w:val="center"/>
              <w:rPr>
                <w:rFonts w:hint="eastAsia" w:ascii="宋体" w:hAnsi="宋体" w:cs="宋体"/>
                <w:color w:val="auto"/>
                <w:szCs w:val="21"/>
              </w:rPr>
            </w:pPr>
          </w:p>
        </w:tc>
      </w:tr>
      <w:tr w14:paraId="56FAE9EC">
        <w:tblPrEx>
          <w:tblCellMar>
            <w:top w:w="0" w:type="dxa"/>
            <w:left w:w="108" w:type="dxa"/>
            <w:bottom w:w="0" w:type="dxa"/>
            <w:right w:w="108" w:type="dxa"/>
          </w:tblCellMar>
        </w:tblPrEx>
        <w:trPr>
          <w:trHeight w:val="397" w:hRule="atLeast"/>
        </w:trPr>
        <w:tc>
          <w:tcPr>
            <w:tcW w:w="1394" w:type="dxa"/>
            <w:tcBorders>
              <w:top w:val="single" w:color="auto" w:sz="4" w:space="0"/>
              <w:left w:val="single" w:color="auto" w:sz="12" w:space="0"/>
              <w:bottom w:val="single" w:color="auto" w:sz="6" w:space="0"/>
              <w:right w:val="single" w:color="auto" w:sz="6" w:space="0"/>
            </w:tcBorders>
            <w:noWrap w:val="0"/>
            <w:vAlign w:val="center"/>
          </w:tcPr>
          <w:p w14:paraId="39FEA38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营业执照号</w:t>
            </w:r>
          </w:p>
        </w:tc>
        <w:tc>
          <w:tcPr>
            <w:tcW w:w="8245" w:type="dxa"/>
            <w:gridSpan w:val="10"/>
            <w:tcBorders>
              <w:top w:val="single" w:color="auto" w:sz="4" w:space="0"/>
              <w:left w:val="single" w:color="auto" w:sz="6" w:space="0"/>
              <w:bottom w:val="single" w:color="auto" w:sz="6" w:space="0"/>
              <w:right w:val="single" w:color="auto" w:sz="12" w:space="0"/>
            </w:tcBorders>
            <w:noWrap w:val="0"/>
            <w:vAlign w:val="center"/>
          </w:tcPr>
          <w:p w14:paraId="327DDA23">
            <w:pPr>
              <w:tabs>
                <w:tab w:val="left" w:pos="540"/>
              </w:tabs>
              <w:spacing w:line="400" w:lineRule="exact"/>
              <w:ind w:left="-132" w:leftChars="-64" w:right="-105" w:rightChars="-50" w:hanging="2"/>
              <w:jc w:val="center"/>
              <w:rPr>
                <w:rFonts w:hint="eastAsia" w:ascii="宋体" w:hAnsi="宋体" w:cs="宋体"/>
                <w:color w:val="auto"/>
                <w:szCs w:val="21"/>
              </w:rPr>
            </w:pPr>
          </w:p>
        </w:tc>
      </w:tr>
      <w:tr w14:paraId="1BA8D486">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0630B64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地址</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457975A7">
            <w:pPr>
              <w:tabs>
                <w:tab w:val="left" w:pos="540"/>
              </w:tabs>
              <w:spacing w:line="400" w:lineRule="exact"/>
              <w:ind w:left="-132" w:leftChars="-64" w:right="-105" w:rightChars="-50" w:hanging="2"/>
              <w:jc w:val="center"/>
              <w:rPr>
                <w:rFonts w:hint="eastAsia" w:ascii="宋体" w:hAnsi="宋体" w:cs="宋体"/>
                <w:color w:val="auto"/>
                <w:szCs w:val="21"/>
              </w:rPr>
            </w:pPr>
          </w:p>
        </w:tc>
      </w:tr>
      <w:tr w14:paraId="604E398C">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56B73D8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法人代表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4EDECEBD">
            <w:pPr>
              <w:tabs>
                <w:tab w:val="left" w:pos="540"/>
              </w:tabs>
              <w:spacing w:line="400" w:lineRule="exact"/>
              <w:ind w:left="-132" w:leftChars="-64" w:right="-105" w:rightChars="-50" w:hanging="2"/>
              <w:jc w:val="center"/>
              <w:rPr>
                <w:rFonts w:hint="eastAsia" w:ascii="宋体" w:hAnsi="宋体" w:cs="宋体"/>
                <w:color w:val="auto"/>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2AC4CFE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4A0EDA58">
            <w:pPr>
              <w:tabs>
                <w:tab w:val="left" w:pos="540"/>
              </w:tabs>
              <w:spacing w:line="400" w:lineRule="exact"/>
              <w:ind w:left="-132" w:leftChars="-64" w:right="-105" w:rightChars="-50" w:hanging="2"/>
              <w:jc w:val="center"/>
              <w:rPr>
                <w:rFonts w:hint="eastAsia" w:ascii="宋体" w:hAnsi="宋体" w:cs="宋体"/>
                <w:color w:val="auto"/>
                <w:szCs w:val="21"/>
              </w:rPr>
            </w:pPr>
          </w:p>
        </w:tc>
      </w:tr>
      <w:tr w14:paraId="6095C803">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22CCE01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授权代表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1DDAA50A">
            <w:pPr>
              <w:tabs>
                <w:tab w:val="left" w:pos="540"/>
              </w:tabs>
              <w:spacing w:line="400" w:lineRule="exact"/>
              <w:ind w:left="-132" w:leftChars="-64" w:right="-105" w:rightChars="-50" w:hanging="2"/>
              <w:jc w:val="center"/>
              <w:rPr>
                <w:rFonts w:hint="eastAsia" w:ascii="宋体" w:hAnsi="宋体" w:cs="宋体"/>
                <w:color w:val="auto"/>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40B088D3">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0CA72CE0">
            <w:pPr>
              <w:tabs>
                <w:tab w:val="left" w:pos="540"/>
              </w:tabs>
              <w:spacing w:line="400" w:lineRule="exact"/>
              <w:ind w:left="-132" w:leftChars="-64" w:right="-105" w:rightChars="-50" w:hanging="2"/>
              <w:jc w:val="center"/>
              <w:rPr>
                <w:rFonts w:hint="eastAsia" w:ascii="宋体" w:hAnsi="宋体" w:cs="宋体"/>
                <w:color w:val="auto"/>
                <w:szCs w:val="21"/>
              </w:rPr>
            </w:pPr>
          </w:p>
        </w:tc>
      </w:tr>
      <w:tr w14:paraId="7AD68147">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0B36449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邮编</w:t>
            </w:r>
          </w:p>
        </w:tc>
        <w:tc>
          <w:tcPr>
            <w:tcW w:w="1910" w:type="dxa"/>
            <w:gridSpan w:val="2"/>
            <w:tcBorders>
              <w:top w:val="single" w:color="auto" w:sz="6" w:space="0"/>
              <w:left w:val="single" w:color="auto" w:sz="6" w:space="0"/>
              <w:bottom w:val="single" w:color="auto" w:sz="6" w:space="0"/>
              <w:right w:val="single" w:color="auto" w:sz="6" w:space="0"/>
            </w:tcBorders>
            <w:noWrap w:val="0"/>
            <w:vAlign w:val="center"/>
          </w:tcPr>
          <w:p w14:paraId="537624F5">
            <w:pPr>
              <w:tabs>
                <w:tab w:val="left" w:pos="540"/>
              </w:tabs>
              <w:spacing w:line="400" w:lineRule="exact"/>
              <w:ind w:left="-132" w:leftChars="-64" w:right="-105" w:rightChars="-50" w:hanging="2"/>
              <w:jc w:val="center"/>
              <w:rPr>
                <w:rFonts w:hint="eastAsia" w:ascii="宋体" w:hAnsi="宋体" w:cs="宋体"/>
                <w:color w:val="auto"/>
                <w:szCs w:val="21"/>
              </w:rPr>
            </w:pPr>
          </w:p>
        </w:tc>
        <w:tc>
          <w:tcPr>
            <w:tcW w:w="1680" w:type="dxa"/>
            <w:gridSpan w:val="2"/>
            <w:tcBorders>
              <w:top w:val="single" w:color="auto" w:sz="6" w:space="0"/>
              <w:left w:val="single" w:color="auto" w:sz="6" w:space="0"/>
              <w:bottom w:val="single" w:color="auto" w:sz="6" w:space="0"/>
              <w:right w:val="single" w:color="auto" w:sz="6" w:space="0"/>
            </w:tcBorders>
            <w:noWrap w:val="0"/>
            <w:vAlign w:val="center"/>
          </w:tcPr>
          <w:p w14:paraId="5F05A16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电话</w:t>
            </w: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35A08180">
            <w:pPr>
              <w:tabs>
                <w:tab w:val="left" w:pos="540"/>
              </w:tabs>
              <w:spacing w:line="400" w:lineRule="exact"/>
              <w:ind w:left="-132" w:leftChars="-64" w:right="-105" w:rightChars="-50" w:hanging="2"/>
              <w:jc w:val="center"/>
              <w:rPr>
                <w:rFonts w:hint="eastAsia" w:ascii="宋体" w:hAnsi="宋体" w:cs="宋体"/>
                <w:color w:val="auto"/>
                <w:szCs w:val="21"/>
              </w:rPr>
            </w:pPr>
          </w:p>
        </w:tc>
        <w:tc>
          <w:tcPr>
            <w:tcW w:w="1109" w:type="dxa"/>
            <w:gridSpan w:val="2"/>
            <w:tcBorders>
              <w:top w:val="single" w:color="auto" w:sz="6" w:space="0"/>
              <w:left w:val="single" w:color="auto" w:sz="6" w:space="0"/>
              <w:bottom w:val="single" w:color="auto" w:sz="6" w:space="0"/>
              <w:right w:val="single" w:color="auto" w:sz="6" w:space="0"/>
            </w:tcBorders>
            <w:noWrap w:val="0"/>
            <w:vAlign w:val="center"/>
          </w:tcPr>
          <w:p w14:paraId="107DD2BF">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传真</w:t>
            </w:r>
          </w:p>
        </w:tc>
        <w:tc>
          <w:tcPr>
            <w:tcW w:w="1899" w:type="dxa"/>
            <w:gridSpan w:val="2"/>
            <w:tcBorders>
              <w:top w:val="single" w:color="auto" w:sz="6" w:space="0"/>
              <w:left w:val="single" w:color="auto" w:sz="6" w:space="0"/>
              <w:bottom w:val="single" w:color="auto" w:sz="6" w:space="0"/>
              <w:right w:val="single" w:color="auto" w:sz="12" w:space="0"/>
            </w:tcBorders>
            <w:noWrap w:val="0"/>
            <w:vAlign w:val="top"/>
          </w:tcPr>
          <w:p w14:paraId="77C1B4E4">
            <w:pPr>
              <w:tabs>
                <w:tab w:val="left" w:pos="540"/>
              </w:tabs>
              <w:spacing w:line="400" w:lineRule="exact"/>
              <w:ind w:left="-132" w:leftChars="-64" w:right="-105" w:rightChars="-50" w:hanging="2"/>
              <w:jc w:val="center"/>
              <w:rPr>
                <w:rFonts w:hint="eastAsia" w:ascii="宋体" w:hAnsi="宋体" w:cs="宋体"/>
                <w:color w:val="auto"/>
                <w:szCs w:val="21"/>
              </w:rPr>
            </w:pPr>
          </w:p>
        </w:tc>
      </w:tr>
      <w:tr w14:paraId="29035D2E">
        <w:tblPrEx>
          <w:tblCellMar>
            <w:top w:w="0" w:type="dxa"/>
            <w:left w:w="108" w:type="dxa"/>
            <w:bottom w:w="0" w:type="dxa"/>
            <w:right w:w="108" w:type="dxa"/>
          </w:tblCellMar>
        </w:tblPrEx>
        <w:trPr>
          <w:trHeight w:val="381" w:hRule="atLeast"/>
        </w:trPr>
        <w:tc>
          <w:tcPr>
            <w:tcW w:w="1394" w:type="dxa"/>
            <w:vMerge w:val="restart"/>
            <w:tcBorders>
              <w:top w:val="single" w:color="auto" w:sz="6" w:space="0"/>
              <w:left w:val="single" w:color="auto" w:sz="12" w:space="0"/>
              <w:bottom w:val="single" w:color="auto" w:sz="6" w:space="0"/>
              <w:right w:val="single" w:color="auto" w:sz="6" w:space="0"/>
            </w:tcBorders>
            <w:noWrap w:val="0"/>
            <w:vAlign w:val="center"/>
          </w:tcPr>
          <w:p w14:paraId="3707828A">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单位概况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155247D2">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注册资本</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432C58A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B19F63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占地面积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7BDA1FF">
            <w:pPr>
              <w:tabs>
                <w:tab w:val="left" w:pos="540"/>
              </w:tabs>
              <w:spacing w:line="400" w:lineRule="exact"/>
              <w:ind w:left="-134" w:leftChars="-64" w:right="-105" w:rightChars="-50" w:firstLine="3045" w:firstLineChars="1450"/>
              <w:jc w:val="center"/>
              <w:rPr>
                <w:rFonts w:hint="eastAsia" w:ascii="宋体" w:hAnsi="宋体" w:cs="宋体"/>
                <w:color w:val="auto"/>
                <w:szCs w:val="21"/>
              </w:rPr>
            </w:pPr>
            <w:r>
              <w:rPr>
                <w:rFonts w:hint="eastAsia" w:ascii="宋体" w:hAnsi="宋体" w:cs="宋体"/>
                <w:color w:val="auto"/>
                <w:szCs w:val="21"/>
              </w:rPr>
              <w:t>M</w:t>
            </w:r>
            <w:r>
              <w:rPr>
                <w:rFonts w:hint="eastAsia" w:ascii="宋体" w:hAnsi="宋体" w:cs="宋体"/>
                <w:color w:val="auto"/>
                <w:szCs w:val="21"/>
                <w:vertAlign w:val="superscript"/>
              </w:rPr>
              <w:t>2</w:t>
            </w:r>
          </w:p>
        </w:tc>
      </w:tr>
      <w:tr w14:paraId="21589895">
        <w:tblPrEx>
          <w:tblCellMar>
            <w:top w:w="0" w:type="dxa"/>
            <w:left w:w="108" w:type="dxa"/>
            <w:bottom w:w="0" w:type="dxa"/>
            <w:right w:w="108" w:type="dxa"/>
          </w:tblCellMar>
        </w:tblPrEx>
        <w:trPr>
          <w:trHeight w:val="437"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CF71A3F">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40094766">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职工总数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5E3B6A6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6CA559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建筑面积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61C9945E">
            <w:pPr>
              <w:tabs>
                <w:tab w:val="left" w:pos="540"/>
              </w:tabs>
              <w:spacing w:line="400" w:lineRule="exact"/>
              <w:ind w:left="-134" w:leftChars="-64" w:right="-105" w:rightChars="-50" w:firstLine="3045" w:firstLineChars="1450"/>
              <w:jc w:val="center"/>
              <w:rPr>
                <w:rFonts w:hint="eastAsia" w:ascii="宋体" w:hAnsi="宋体" w:cs="宋体"/>
                <w:color w:val="auto"/>
                <w:szCs w:val="21"/>
              </w:rPr>
            </w:pPr>
            <w:r>
              <w:rPr>
                <w:rFonts w:hint="eastAsia" w:ascii="宋体" w:hAnsi="宋体" w:cs="宋体"/>
                <w:color w:val="auto"/>
                <w:szCs w:val="21"/>
              </w:rPr>
              <w:t>M</w:t>
            </w:r>
            <w:r>
              <w:rPr>
                <w:rFonts w:hint="eastAsia" w:ascii="宋体" w:hAnsi="宋体" w:cs="宋体"/>
                <w:color w:val="auto"/>
                <w:szCs w:val="21"/>
                <w:vertAlign w:val="superscript"/>
              </w:rPr>
              <w:t>2</w:t>
            </w:r>
          </w:p>
        </w:tc>
      </w:tr>
      <w:tr w14:paraId="0146C9C8">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857F2D0">
            <w:pPr>
              <w:widowControl/>
              <w:spacing w:line="400" w:lineRule="exact"/>
              <w:jc w:val="center"/>
              <w:rPr>
                <w:rFonts w:hint="eastAsia" w:ascii="宋体" w:hAnsi="宋体" w:cs="宋体"/>
                <w:color w:val="auto"/>
                <w:szCs w:val="21"/>
              </w:rPr>
            </w:pPr>
          </w:p>
        </w:tc>
        <w:tc>
          <w:tcPr>
            <w:tcW w:w="1142" w:type="dxa"/>
            <w:vMerge w:val="restart"/>
            <w:tcBorders>
              <w:top w:val="single" w:color="auto" w:sz="6" w:space="0"/>
              <w:left w:val="single" w:color="auto" w:sz="6" w:space="0"/>
              <w:bottom w:val="single" w:color="auto" w:sz="6" w:space="0"/>
              <w:right w:val="single" w:color="auto" w:sz="6" w:space="0"/>
            </w:tcBorders>
            <w:noWrap w:val="0"/>
            <w:vAlign w:val="center"/>
          </w:tcPr>
          <w:p w14:paraId="53588A6B">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资产情况</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ECA98CE">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净资产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5384B542">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2478B9A">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固定资产原值           万元</w:t>
            </w:r>
          </w:p>
        </w:tc>
      </w:tr>
      <w:tr w14:paraId="3D355BA1">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F797205">
            <w:pPr>
              <w:widowControl/>
              <w:spacing w:line="400" w:lineRule="exact"/>
              <w:jc w:val="center"/>
              <w:rPr>
                <w:rFonts w:hint="eastAsia" w:ascii="宋体" w:hAnsi="宋体" w:cs="宋体"/>
                <w:color w:val="auto"/>
                <w:szCs w:val="21"/>
              </w:rPr>
            </w:pPr>
          </w:p>
        </w:tc>
        <w:tc>
          <w:tcPr>
            <w:tcW w:w="1142" w:type="dxa"/>
            <w:vMerge w:val="continue"/>
            <w:tcBorders>
              <w:top w:val="single" w:color="auto" w:sz="6" w:space="0"/>
              <w:left w:val="single" w:color="auto" w:sz="6" w:space="0"/>
              <w:bottom w:val="single" w:color="auto" w:sz="6" w:space="0"/>
              <w:right w:val="single" w:color="auto" w:sz="6" w:space="0"/>
            </w:tcBorders>
            <w:noWrap w:val="0"/>
            <w:vAlign w:val="center"/>
          </w:tcPr>
          <w:p w14:paraId="7056B6B2">
            <w:pPr>
              <w:widowControl/>
              <w:spacing w:line="400" w:lineRule="exact"/>
              <w:jc w:val="center"/>
              <w:rPr>
                <w:rFonts w:hint="eastAsia" w:ascii="宋体" w:hAnsi="宋体" w:cs="宋体"/>
                <w:color w:val="auto"/>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112EA51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负债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6605953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38772E10">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固定资产净值           万元</w:t>
            </w:r>
          </w:p>
        </w:tc>
      </w:tr>
      <w:tr w14:paraId="712C4D41">
        <w:tblPrEx>
          <w:tblCellMar>
            <w:top w:w="0" w:type="dxa"/>
            <w:left w:w="108" w:type="dxa"/>
            <w:bottom w:w="0" w:type="dxa"/>
            <w:right w:w="108" w:type="dxa"/>
          </w:tblCellMar>
        </w:tblPrEx>
        <w:trPr>
          <w:trHeight w:val="531" w:hRule="atLeast"/>
        </w:trPr>
        <w:tc>
          <w:tcPr>
            <w:tcW w:w="3964" w:type="dxa"/>
            <w:gridSpan w:val="4"/>
            <w:tcBorders>
              <w:top w:val="single" w:color="auto" w:sz="6" w:space="0"/>
              <w:left w:val="single" w:color="auto" w:sz="12" w:space="0"/>
              <w:bottom w:val="single" w:color="auto" w:sz="6" w:space="0"/>
              <w:right w:val="single" w:color="auto" w:sz="6" w:space="0"/>
            </w:tcBorders>
            <w:noWrap w:val="0"/>
            <w:vAlign w:val="center"/>
          </w:tcPr>
          <w:p w14:paraId="14855D0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公司开户银行名称及账号</w:t>
            </w:r>
          </w:p>
        </w:tc>
        <w:tc>
          <w:tcPr>
            <w:tcW w:w="5675" w:type="dxa"/>
            <w:gridSpan w:val="7"/>
            <w:tcBorders>
              <w:top w:val="single" w:color="auto" w:sz="6" w:space="0"/>
              <w:left w:val="single" w:color="auto" w:sz="6" w:space="0"/>
              <w:bottom w:val="single" w:color="auto" w:sz="6" w:space="0"/>
              <w:right w:val="single" w:color="auto" w:sz="12" w:space="0"/>
            </w:tcBorders>
            <w:noWrap w:val="0"/>
            <w:vAlign w:val="center"/>
          </w:tcPr>
          <w:p w14:paraId="14ED13E6">
            <w:pPr>
              <w:tabs>
                <w:tab w:val="left" w:pos="540"/>
              </w:tabs>
              <w:spacing w:line="400" w:lineRule="exact"/>
              <w:ind w:left="-132" w:leftChars="-64" w:right="-105" w:rightChars="-50" w:hanging="2"/>
              <w:jc w:val="center"/>
              <w:rPr>
                <w:rFonts w:hint="eastAsia" w:ascii="宋体" w:hAnsi="宋体" w:cs="宋体"/>
                <w:color w:val="auto"/>
                <w:szCs w:val="21"/>
              </w:rPr>
            </w:pPr>
          </w:p>
        </w:tc>
      </w:tr>
      <w:tr w14:paraId="6340B4D1">
        <w:tblPrEx>
          <w:tblCellMar>
            <w:top w:w="0" w:type="dxa"/>
            <w:left w:w="108" w:type="dxa"/>
            <w:bottom w:w="0" w:type="dxa"/>
            <w:right w:w="108" w:type="dxa"/>
          </w:tblCellMar>
        </w:tblPrEx>
        <w:trPr>
          <w:trHeight w:val="590" w:hRule="atLeast"/>
        </w:trPr>
        <w:tc>
          <w:tcPr>
            <w:tcW w:w="1394" w:type="dxa"/>
            <w:vMerge w:val="restart"/>
            <w:tcBorders>
              <w:top w:val="single" w:color="auto" w:sz="6" w:space="0"/>
              <w:left w:val="single" w:color="auto" w:sz="12" w:space="0"/>
              <w:right w:val="single" w:color="auto" w:sz="6" w:space="0"/>
            </w:tcBorders>
            <w:noWrap w:val="0"/>
            <w:vAlign w:val="center"/>
          </w:tcPr>
          <w:p w14:paraId="6DA77024">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财务状况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1845F163">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年度</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F9C457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营业收入</w:t>
            </w:r>
          </w:p>
          <w:p w14:paraId="05B15CB3">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1A1A29EC">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资产总额</w:t>
            </w:r>
          </w:p>
          <w:p w14:paraId="1829AE3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2BA61A9A">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利润总额</w:t>
            </w:r>
          </w:p>
          <w:p w14:paraId="560902A2">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3D5388E4">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净利润</w:t>
            </w:r>
          </w:p>
          <w:p w14:paraId="41007E0E">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（万元）</w:t>
            </w: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2890980">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资产负债率</w:t>
            </w:r>
          </w:p>
        </w:tc>
      </w:tr>
      <w:tr w14:paraId="772A480D">
        <w:tblPrEx>
          <w:tblCellMar>
            <w:top w:w="0" w:type="dxa"/>
            <w:left w:w="108" w:type="dxa"/>
            <w:bottom w:w="0" w:type="dxa"/>
            <w:right w:w="108" w:type="dxa"/>
          </w:tblCellMar>
        </w:tblPrEx>
        <w:trPr>
          <w:trHeight w:val="488" w:hRule="atLeast"/>
        </w:trPr>
        <w:tc>
          <w:tcPr>
            <w:tcW w:w="1394" w:type="dxa"/>
            <w:vMerge w:val="continue"/>
            <w:tcBorders>
              <w:left w:val="single" w:color="auto" w:sz="12" w:space="0"/>
              <w:bottom w:val="single" w:color="auto" w:sz="6" w:space="0"/>
              <w:right w:val="single" w:color="auto" w:sz="6" w:space="0"/>
            </w:tcBorders>
            <w:noWrap w:val="0"/>
            <w:vAlign w:val="center"/>
          </w:tcPr>
          <w:p w14:paraId="43CBB551">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0A8DBB51">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 xml:space="preserve"> </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8565F01">
            <w:pPr>
              <w:tabs>
                <w:tab w:val="left" w:pos="540"/>
              </w:tabs>
              <w:spacing w:line="400" w:lineRule="exact"/>
              <w:ind w:left="-132" w:leftChars="-64" w:right="-105" w:rightChars="-50" w:hanging="2"/>
              <w:jc w:val="center"/>
              <w:rPr>
                <w:rFonts w:hint="eastAsia" w:ascii="宋体" w:hAnsi="宋体" w:cs="宋体"/>
                <w:color w:val="auto"/>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6BFE96FA">
            <w:pPr>
              <w:tabs>
                <w:tab w:val="left" w:pos="540"/>
              </w:tabs>
              <w:spacing w:line="400" w:lineRule="exact"/>
              <w:ind w:left="-132" w:leftChars="-64" w:right="-105" w:rightChars="-50" w:hanging="2"/>
              <w:jc w:val="center"/>
              <w:rPr>
                <w:rFonts w:hint="eastAsia" w:ascii="宋体" w:hAnsi="宋体" w:cs="宋体"/>
                <w:color w:val="auto"/>
                <w:szCs w:val="21"/>
              </w:rPr>
            </w:pP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3480A4EA">
            <w:pPr>
              <w:tabs>
                <w:tab w:val="left" w:pos="540"/>
              </w:tabs>
              <w:spacing w:line="400" w:lineRule="exact"/>
              <w:ind w:left="-132" w:leftChars="-64" w:right="-105" w:rightChars="-50" w:hanging="2"/>
              <w:jc w:val="center"/>
              <w:rPr>
                <w:rFonts w:hint="eastAsia" w:ascii="宋体" w:hAnsi="宋体" w:cs="宋体"/>
                <w:color w:val="auto"/>
                <w:szCs w:val="21"/>
              </w:rPr>
            </w:pP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31924238">
            <w:pPr>
              <w:tabs>
                <w:tab w:val="left" w:pos="540"/>
              </w:tabs>
              <w:spacing w:line="400" w:lineRule="exact"/>
              <w:ind w:left="-132" w:leftChars="-64" w:right="-105" w:rightChars="-50" w:hanging="2"/>
              <w:jc w:val="center"/>
              <w:rPr>
                <w:rFonts w:hint="eastAsia" w:ascii="宋体" w:hAnsi="宋体" w:cs="宋体"/>
                <w:color w:val="auto"/>
                <w:szCs w:val="21"/>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1DA7BFF">
            <w:pPr>
              <w:tabs>
                <w:tab w:val="left" w:pos="540"/>
              </w:tabs>
              <w:spacing w:line="400" w:lineRule="exact"/>
              <w:ind w:left="-132" w:leftChars="-64" w:right="-105" w:rightChars="-50" w:hanging="2"/>
              <w:jc w:val="center"/>
              <w:rPr>
                <w:rFonts w:hint="eastAsia" w:ascii="宋体" w:hAnsi="宋体" w:cs="宋体"/>
                <w:color w:val="auto"/>
                <w:szCs w:val="21"/>
              </w:rPr>
            </w:pPr>
          </w:p>
        </w:tc>
      </w:tr>
      <w:tr w14:paraId="1096B2DB">
        <w:tblPrEx>
          <w:tblCellMar>
            <w:top w:w="0" w:type="dxa"/>
            <w:left w:w="108" w:type="dxa"/>
            <w:bottom w:w="0" w:type="dxa"/>
            <w:right w:w="108" w:type="dxa"/>
          </w:tblCellMar>
        </w:tblPrEx>
        <w:trPr>
          <w:trHeight w:val="486" w:hRule="atLeast"/>
        </w:trPr>
        <w:tc>
          <w:tcPr>
            <w:tcW w:w="1394" w:type="dxa"/>
            <w:vMerge w:val="restart"/>
            <w:tcBorders>
              <w:top w:val="single" w:color="auto" w:sz="4" w:space="0"/>
              <w:left w:val="single" w:color="auto" w:sz="12" w:space="0"/>
              <w:right w:val="single" w:color="auto" w:sz="6" w:space="0"/>
            </w:tcBorders>
            <w:noWrap w:val="0"/>
            <w:vAlign w:val="center"/>
          </w:tcPr>
          <w:p w14:paraId="2A54589D">
            <w:pPr>
              <w:widowControl/>
              <w:spacing w:line="400" w:lineRule="exact"/>
              <w:jc w:val="center"/>
              <w:rPr>
                <w:rFonts w:hint="eastAsia" w:ascii="宋体" w:hAnsi="宋体" w:cs="宋体"/>
                <w:color w:val="auto"/>
                <w:szCs w:val="21"/>
              </w:rPr>
            </w:pPr>
            <w:r>
              <w:rPr>
                <w:rFonts w:hint="eastAsia" w:ascii="宋体" w:hAnsi="宋体" w:cs="宋体"/>
                <w:color w:val="auto"/>
                <w:szCs w:val="21"/>
              </w:rPr>
              <w:t>证书情况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F60907D">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证书名称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93F824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证书等级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AD6DEA5">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发证单位</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30C32D8">
            <w:pPr>
              <w:tabs>
                <w:tab w:val="left" w:pos="540"/>
              </w:tabs>
              <w:spacing w:line="400" w:lineRule="exact"/>
              <w:ind w:left="-132" w:leftChars="-64" w:right="-105" w:rightChars="-50" w:hanging="2"/>
              <w:jc w:val="center"/>
              <w:rPr>
                <w:rFonts w:hint="eastAsia" w:ascii="宋体" w:hAnsi="宋体" w:cs="宋体"/>
                <w:color w:val="auto"/>
                <w:szCs w:val="21"/>
              </w:rPr>
            </w:pPr>
            <w:r>
              <w:rPr>
                <w:rFonts w:hint="eastAsia" w:ascii="宋体" w:hAnsi="宋体" w:cs="宋体"/>
                <w:color w:val="auto"/>
                <w:szCs w:val="21"/>
              </w:rPr>
              <w:t>证书有效期</w:t>
            </w:r>
          </w:p>
        </w:tc>
      </w:tr>
      <w:tr w14:paraId="7FA9A403">
        <w:tblPrEx>
          <w:tblCellMar>
            <w:top w:w="0" w:type="dxa"/>
            <w:left w:w="108" w:type="dxa"/>
            <w:bottom w:w="0" w:type="dxa"/>
            <w:right w:w="108" w:type="dxa"/>
          </w:tblCellMar>
        </w:tblPrEx>
        <w:trPr>
          <w:trHeight w:val="486" w:hRule="atLeast"/>
        </w:trPr>
        <w:tc>
          <w:tcPr>
            <w:tcW w:w="1394" w:type="dxa"/>
            <w:vMerge w:val="continue"/>
            <w:tcBorders>
              <w:left w:val="single" w:color="auto" w:sz="12" w:space="0"/>
              <w:right w:val="single" w:color="auto" w:sz="6" w:space="0"/>
            </w:tcBorders>
            <w:noWrap w:val="0"/>
            <w:vAlign w:val="center"/>
          </w:tcPr>
          <w:p w14:paraId="30F94331">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7EF3D12A">
            <w:pPr>
              <w:tabs>
                <w:tab w:val="left" w:pos="540"/>
              </w:tabs>
              <w:spacing w:line="400" w:lineRule="exact"/>
              <w:ind w:left="-132" w:leftChars="-64" w:right="-105" w:rightChars="-50" w:hanging="2"/>
              <w:jc w:val="center"/>
              <w:rPr>
                <w:rFonts w:hint="eastAsia" w:ascii="宋体" w:hAnsi="宋体" w:cs="宋体"/>
                <w:color w:val="auto"/>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7410CDC">
            <w:pPr>
              <w:tabs>
                <w:tab w:val="left" w:pos="540"/>
              </w:tabs>
              <w:spacing w:line="400" w:lineRule="exact"/>
              <w:ind w:left="-132" w:leftChars="-64" w:right="-105" w:rightChars="-50" w:hanging="2"/>
              <w:jc w:val="center"/>
              <w:rPr>
                <w:rFonts w:hint="eastAsia" w:ascii="宋体" w:hAnsi="宋体" w:cs="宋体"/>
                <w:color w:val="auto"/>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455AF10">
            <w:pPr>
              <w:tabs>
                <w:tab w:val="left" w:pos="540"/>
              </w:tabs>
              <w:spacing w:line="400" w:lineRule="exact"/>
              <w:ind w:left="-132" w:leftChars="-64" w:right="-105" w:rightChars="-50" w:hanging="2"/>
              <w:jc w:val="center"/>
              <w:rPr>
                <w:rFonts w:hint="eastAsia" w:ascii="宋体" w:hAnsi="宋体" w:cs="宋体"/>
                <w:color w:val="auto"/>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72979EA">
            <w:pPr>
              <w:tabs>
                <w:tab w:val="left" w:pos="540"/>
              </w:tabs>
              <w:spacing w:line="400" w:lineRule="exact"/>
              <w:ind w:left="-132" w:leftChars="-64" w:right="-105" w:rightChars="-50" w:hanging="2"/>
              <w:jc w:val="center"/>
              <w:rPr>
                <w:rFonts w:hint="eastAsia" w:ascii="宋体" w:hAnsi="宋体" w:cs="宋体"/>
                <w:color w:val="auto"/>
                <w:szCs w:val="21"/>
              </w:rPr>
            </w:pPr>
          </w:p>
        </w:tc>
      </w:tr>
      <w:tr w14:paraId="7E7852FD">
        <w:tblPrEx>
          <w:tblCellMar>
            <w:top w:w="0" w:type="dxa"/>
            <w:left w:w="108" w:type="dxa"/>
            <w:bottom w:w="0" w:type="dxa"/>
            <w:right w:w="108" w:type="dxa"/>
          </w:tblCellMar>
        </w:tblPrEx>
        <w:trPr>
          <w:trHeight w:val="486" w:hRule="atLeast"/>
        </w:trPr>
        <w:tc>
          <w:tcPr>
            <w:tcW w:w="1394" w:type="dxa"/>
            <w:vMerge w:val="continue"/>
            <w:tcBorders>
              <w:left w:val="single" w:color="auto" w:sz="12" w:space="0"/>
              <w:bottom w:val="single" w:color="auto" w:sz="4" w:space="0"/>
              <w:right w:val="single" w:color="auto" w:sz="6" w:space="0"/>
            </w:tcBorders>
            <w:noWrap w:val="0"/>
            <w:vAlign w:val="center"/>
          </w:tcPr>
          <w:p w14:paraId="6EFEBACD">
            <w:pPr>
              <w:widowControl/>
              <w:spacing w:line="400" w:lineRule="exact"/>
              <w:jc w:val="center"/>
              <w:rPr>
                <w:rFonts w:hint="eastAsia" w:ascii="宋体" w:hAnsi="宋体" w:cs="宋体"/>
                <w:color w:val="auto"/>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40EC2285">
            <w:pPr>
              <w:tabs>
                <w:tab w:val="left" w:pos="540"/>
              </w:tabs>
              <w:spacing w:line="400" w:lineRule="exact"/>
              <w:ind w:left="-132" w:leftChars="-64" w:right="-105" w:rightChars="-50" w:hanging="2"/>
              <w:jc w:val="center"/>
              <w:rPr>
                <w:rFonts w:hint="eastAsia" w:ascii="宋体" w:hAnsi="宋体" w:cs="宋体"/>
                <w:color w:val="auto"/>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58FBFF5D">
            <w:pPr>
              <w:tabs>
                <w:tab w:val="left" w:pos="540"/>
              </w:tabs>
              <w:spacing w:line="400" w:lineRule="exact"/>
              <w:ind w:left="-132" w:leftChars="-64" w:right="-105" w:rightChars="-50" w:hanging="2"/>
              <w:jc w:val="center"/>
              <w:rPr>
                <w:rFonts w:hint="eastAsia" w:ascii="宋体" w:hAnsi="宋体" w:cs="宋体"/>
                <w:color w:val="auto"/>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38FAD8E">
            <w:pPr>
              <w:tabs>
                <w:tab w:val="left" w:pos="540"/>
              </w:tabs>
              <w:spacing w:line="400" w:lineRule="exact"/>
              <w:ind w:left="-132" w:leftChars="-64" w:right="-105" w:rightChars="-50" w:hanging="2"/>
              <w:jc w:val="center"/>
              <w:rPr>
                <w:rFonts w:hint="eastAsia" w:ascii="宋体" w:hAnsi="宋体" w:cs="宋体"/>
                <w:color w:val="auto"/>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71DE379B">
            <w:pPr>
              <w:tabs>
                <w:tab w:val="left" w:pos="540"/>
              </w:tabs>
              <w:spacing w:line="400" w:lineRule="exact"/>
              <w:ind w:left="-132" w:leftChars="-64" w:right="-105" w:rightChars="-50" w:hanging="2"/>
              <w:jc w:val="center"/>
              <w:rPr>
                <w:rFonts w:hint="eastAsia" w:ascii="宋体" w:hAnsi="宋体" w:cs="宋体"/>
                <w:color w:val="auto"/>
                <w:szCs w:val="21"/>
              </w:rPr>
            </w:pPr>
          </w:p>
        </w:tc>
      </w:tr>
      <w:tr w14:paraId="091CDA30">
        <w:tblPrEx>
          <w:tblCellMar>
            <w:top w:w="0" w:type="dxa"/>
            <w:left w:w="108" w:type="dxa"/>
            <w:bottom w:w="0" w:type="dxa"/>
            <w:right w:w="108" w:type="dxa"/>
          </w:tblCellMar>
        </w:tblPrEx>
        <w:trPr>
          <w:trHeight w:val="1452" w:hRule="atLeast"/>
        </w:trPr>
        <w:tc>
          <w:tcPr>
            <w:tcW w:w="1394" w:type="dxa"/>
            <w:tcBorders>
              <w:top w:val="single" w:color="auto" w:sz="4" w:space="0"/>
              <w:left w:val="single" w:color="auto" w:sz="12" w:space="0"/>
              <w:bottom w:val="single" w:color="auto" w:sz="12" w:space="0"/>
              <w:right w:val="single" w:color="auto" w:sz="6" w:space="0"/>
            </w:tcBorders>
            <w:noWrap w:val="0"/>
            <w:vAlign w:val="center"/>
          </w:tcPr>
          <w:p w14:paraId="02F08C3A">
            <w:pPr>
              <w:spacing w:line="400" w:lineRule="exact"/>
              <w:jc w:val="center"/>
              <w:rPr>
                <w:rFonts w:hint="eastAsia" w:ascii="宋体" w:hAnsi="宋体" w:cs="宋体"/>
                <w:color w:val="auto"/>
                <w:szCs w:val="21"/>
              </w:rPr>
            </w:pPr>
            <w:r>
              <w:rPr>
                <w:rFonts w:hint="eastAsia" w:ascii="宋体" w:hAnsi="宋体" w:cs="宋体"/>
                <w:color w:val="auto"/>
                <w:szCs w:val="21"/>
              </w:rPr>
              <w:t>公司简介</w:t>
            </w:r>
          </w:p>
        </w:tc>
        <w:tc>
          <w:tcPr>
            <w:tcW w:w="8245" w:type="dxa"/>
            <w:gridSpan w:val="10"/>
            <w:tcBorders>
              <w:top w:val="single" w:color="auto" w:sz="6" w:space="0"/>
              <w:left w:val="single" w:color="auto" w:sz="6" w:space="0"/>
              <w:bottom w:val="single" w:color="auto" w:sz="12" w:space="0"/>
              <w:right w:val="single" w:color="auto" w:sz="12" w:space="0"/>
            </w:tcBorders>
            <w:noWrap w:val="0"/>
            <w:vAlign w:val="center"/>
          </w:tcPr>
          <w:p w14:paraId="430A50E1">
            <w:pPr>
              <w:tabs>
                <w:tab w:val="left" w:pos="540"/>
              </w:tabs>
              <w:spacing w:line="400" w:lineRule="exact"/>
              <w:ind w:left="-132" w:leftChars="-64" w:right="-105" w:rightChars="-50" w:hanging="2"/>
              <w:jc w:val="center"/>
              <w:rPr>
                <w:rFonts w:hint="eastAsia" w:ascii="宋体" w:hAnsi="宋体" w:cs="宋体"/>
                <w:color w:val="auto"/>
                <w:szCs w:val="21"/>
              </w:rPr>
            </w:pPr>
          </w:p>
        </w:tc>
      </w:tr>
    </w:tbl>
    <w:p w14:paraId="1DCBFF92">
      <w:pPr>
        <w:pStyle w:val="21"/>
        <w:spacing w:line="400" w:lineRule="exact"/>
        <w:rPr>
          <w:rFonts w:hint="eastAsia" w:ascii="宋体" w:hAnsi="宋体" w:cs="宋体"/>
          <w:bCs w:val="0"/>
          <w:color w:val="auto"/>
          <w:spacing w:val="0"/>
          <w:sz w:val="21"/>
          <w:szCs w:val="21"/>
        </w:rPr>
      </w:pPr>
      <w:r>
        <w:rPr>
          <w:rFonts w:hint="eastAsia" w:ascii="宋体" w:hAnsi="宋体" w:cs="宋体"/>
          <w:bCs w:val="0"/>
          <w:color w:val="auto"/>
          <w:spacing w:val="0"/>
          <w:sz w:val="21"/>
          <w:szCs w:val="21"/>
        </w:rPr>
        <w:t>注：1．文字描述：企业性质、发展历程、经营规模及服务理念、主营产品、技术力量等；</w:t>
      </w:r>
    </w:p>
    <w:p w14:paraId="201D72F7">
      <w:pPr>
        <w:pStyle w:val="21"/>
        <w:spacing w:line="400" w:lineRule="exact"/>
        <w:rPr>
          <w:rFonts w:hint="eastAsia" w:ascii="宋体" w:hAnsi="宋体" w:cs="宋体"/>
          <w:bCs w:val="0"/>
          <w:color w:val="auto"/>
          <w:spacing w:val="0"/>
          <w:sz w:val="21"/>
          <w:szCs w:val="21"/>
        </w:rPr>
      </w:pPr>
      <w:r>
        <w:rPr>
          <w:rFonts w:hint="eastAsia" w:ascii="宋体" w:hAnsi="宋体" w:cs="宋体"/>
          <w:bCs w:val="0"/>
          <w:color w:val="auto"/>
          <w:spacing w:val="0"/>
          <w:sz w:val="21"/>
          <w:szCs w:val="21"/>
        </w:rPr>
        <w:t xml:space="preserve">    2．图片描述：经营场所、主要经营项目等；</w:t>
      </w:r>
    </w:p>
    <w:p w14:paraId="284B751F">
      <w:pPr>
        <w:pStyle w:val="21"/>
        <w:spacing w:line="400" w:lineRule="exact"/>
        <w:ind w:firstLine="420" w:firstLineChars="200"/>
        <w:rPr>
          <w:rFonts w:hint="eastAsia" w:ascii="宋体" w:hAnsi="宋体" w:cs="宋体"/>
          <w:bCs w:val="0"/>
          <w:color w:val="auto"/>
          <w:spacing w:val="0"/>
          <w:sz w:val="21"/>
          <w:szCs w:val="21"/>
        </w:rPr>
      </w:pPr>
      <w:r>
        <w:rPr>
          <w:rFonts w:hint="eastAsia" w:ascii="宋体" w:hAnsi="宋体" w:cs="宋体"/>
          <w:bCs w:val="0"/>
          <w:color w:val="auto"/>
          <w:spacing w:val="0"/>
          <w:sz w:val="21"/>
          <w:szCs w:val="21"/>
        </w:rPr>
        <w:t>3．如此表数据有虚假，一经查实，自行承担相关责任。</w:t>
      </w:r>
    </w:p>
    <w:bookmarkEnd w:id="5"/>
    <w:bookmarkEnd w:id="6"/>
    <w:bookmarkEnd w:id="7"/>
    <w:bookmarkEnd w:id="8"/>
    <w:bookmarkEnd w:id="9"/>
    <w:bookmarkEnd w:id="10"/>
    <w:bookmarkEnd w:id="11"/>
    <w:bookmarkEnd w:id="12"/>
    <w:bookmarkEnd w:id="13"/>
    <w:bookmarkEnd w:id="14"/>
    <w:bookmarkEnd w:id="15"/>
    <w:bookmarkEnd w:id="16"/>
    <w:bookmarkEnd w:id="17"/>
    <w:p w14:paraId="27ED31AF">
      <w:pPr>
        <w:pStyle w:val="5"/>
        <w:spacing w:line="360" w:lineRule="auto"/>
        <w:rPr>
          <w:rFonts w:hint="eastAsia" w:ascii="宋体" w:hAnsi="宋体" w:cs="宋体"/>
          <w:b/>
          <w:bCs/>
          <w:color w:val="auto"/>
        </w:rPr>
      </w:pPr>
      <w:bookmarkStart w:id="25" w:name="_Toc76354922"/>
      <w:bookmarkStart w:id="26" w:name="_Toc50736474"/>
      <w:bookmarkStart w:id="27" w:name="_Toc50691030"/>
      <w:bookmarkStart w:id="28" w:name="_Toc52165078"/>
      <w:bookmarkStart w:id="29" w:name="_Toc50737294"/>
      <w:bookmarkStart w:id="30" w:name="_Toc50737326"/>
    </w:p>
    <w:p w14:paraId="23C0CF05">
      <w:pPr>
        <w:spacing w:line="360" w:lineRule="auto"/>
        <w:rPr>
          <w:rFonts w:hint="eastAsia" w:ascii="宋体" w:hAnsi="宋体" w:cs="宋体"/>
          <w:color w:val="auto"/>
        </w:rPr>
      </w:pPr>
    </w:p>
    <w:p w14:paraId="712669C9">
      <w:pPr>
        <w:spacing w:line="360" w:lineRule="auto"/>
        <w:rPr>
          <w:rFonts w:hint="eastAsia" w:ascii="宋体" w:hAnsi="宋体" w:cs="宋体"/>
          <w:color w:val="auto"/>
        </w:rPr>
      </w:pPr>
    </w:p>
    <w:p w14:paraId="08226BC5">
      <w:pPr>
        <w:pStyle w:val="5"/>
        <w:numPr>
          <w:ilvl w:val="0"/>
          <w:numId w:val="10"/>
        </w:numPr>
        <w:spacing w:line="360" w:lineRule="auto"/>
        <w:outlineLvl w:val="1"/>
        <w:rPr>
          <w:rFonts w:hint="eastAsia" w:ascii="宋体" w:hAnsi="宋体" w:cs="宋体"/>
          <w:b/>
          <w:bCs/>
          <w:color w:val="auto"/>
        </w:rPr>
      </w:pPr>
      <w:r>
        <w:rPr>
          <w:rFonts w:hint="eastAsia" w:ascii="宋体" w:hAnsi="宋体" w:cs="宋体"/>
          <w:b/>
          <w:bCs/>
          <w:color w:val="auto"/>
        </w:rPr>
        <w:br w:type="page"/>
      </w:r>
      <w:r>
        <w:rPr>
          <w:rFonts w:hint="eastAsia" w:ascii="宋体" w:hAnsi="宋体" w:cs="宋体" w:eastAsiaTheme="minorEastAsia"/>
          <w:b/>
          <w:bCs/>
          <w:color w:val="auto"/>
          <w:kern w:val="2"/>
          <w:sz w:val="24"/>
          <w:szCs w:val="24"/>
          <w:lang w:val="en-US" w:eastAsia="zh-CN" w:bidi="ar-SA"/>
        </w:rPr>
        <w:t xml:space="preserve"> 商务要求响应表</w:t>
      </w:r>
    </w:p>
    <w:bookmarkEnd w:id="25"/>
    <w:bookmarkEnd w:id="26"/>
    <w:bookmarkEnd w:id="27"/>
    <w:bookmarkEnd w:id="28"/>
    <w:bookmarkEnd w:id="29"/>
    <w:bookmarkEnd w:id="30"/>
    <w:p w14:paraId="0B1D3183">
      <w:pPr>
        <w:pStyle w:val="5"/>
        <w:spacing w:line="360" w:lineRule="auto"/>
        <w:jc w:val="center"/>
        <w:outlineLvl w:val="1"/>
        <w:rPr>
          <w:rFonts w:hint="eastAsia" w:ascii="宋体" w:hAnsi="宋体" w:cs="宋体"/>
          <w:b/>
          <w:bCs/>
          <w:color w:val="auto"/>
          <w:sz w:val="32"/>
          <w:szCs w:val="32"/>
        </w:rPr>
      </w:pPr>
      <w:bookmarkStart w:id="31" w:name="_Toc385940910"/>
      <w:r>
        <w:rPr>
          <w:rFonts w:hint="eastAsia" w:ascii="宋体" w:hAnsi="宋体" w:cs="宋体"/>
          <w:b/>
          <w:bCs/>
          <w:color w:val="auto"/>
          <w:sz w:val="32"/>
          <w:szCs w:val="32"/>
        </w:rPr>
        <w:t>商务要求响应表</w:t>
      </w:r>
      <w:bookmarkEnd w:id="31"/>
    </w:p>
    <w:p w14:paraId="3A346E6F">
      <w:pPr>
        <w:spacing w:line="360" w:lineRule="auto"/>
        <w:rPr>
          <w:rFonts w:hint="eastAsia" w:ascii="宋体" w:hAnsi="宋体" w:cs="宋体"/>
          <w:szCs w:val="21"/>
        </w:rPr>
      </w:pPr>
      <w:r>
        <w:rPr>
          <w:rFonts w:hint="eastAsia" w:ascii="宋体" w:hAnsi="宋体" w:cs="宋体"/>
          <w:szCs w:val="21"/>
        </w:rPr>
        <w:t xml:space="preserve">项目编号：                 </w:t>
      </w:r>
    </w:p>
    <w:p w14:paraId="5F6BF3BD">
      <w:pPr>
        <w:spacing w:line="360" w:lineRule="auto"/>
        <w:rPr>
          <w:rFonts w:hint="eastAsia" w:ascii="宋体" w:hAnsi="宋体" w:cs="宋体"/>
          <w:szCs w:val="21"/>
        </w:rPr>
      </w:pPr>
      <w:r>
        <w:rPr>
          <w:rFonts w:hint="eastAsia" w:ascii="宋体" w:hAnsi="宋体" w:cs="宋体"/>
          <w:szCs w:val="21"/>
        </w:rPr>
        <w:t>项目名称：</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597"/>
        <w:gridCol w:w="2410"/>
        <w:gridCol w:w="2214"/>
        <w:gridCol w:w="1609"/>
        <w:gridCol w:w="1134"/>
        <w:gridCol w:w="1080"/>
      </w:tblGrid>
      <w:tr w14:paraId="1EACB1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597" w:type="dxa"/>
            <w:tcBorders>
              <w:top w:val="single" w:color="auto" w:sz="12" w:space="0"/>
              <w:bottom w:val="single" w:color="auto" w:sz="2" w:space="0"/>
            </w:tcBorders>
            <w:noWrap w:val="0"/>
            <w:vAlign w:val="center"/>
          </w:tcPr>
          <w:p w14:paraId="382FE1A9">
            <w:pPr>
              <w:autoSpaceDE w:val="0"/>
              <w:autoSpaceDN w:val="0"/>
              <w:adjustRightInd w:val="0"/>
              <w:ind w:right="84" w:rightChars="40"/>
              <w:jc w:val="center"/>
              <w:rPr>
                <w:rFonts w:hint="eastAsia" w:ascii="宋体" w:hAnsi="宋体" w:cs="宋体"/>
                <w:szCs w:val="21"/>
              </w:rPr>
            </w:pPr>
            <w:r>
              <w:rPr>
                <w:rFonts w:hint="eastAsia" w:ascii="宋体" w:hAnsi="宋体" w:cs="宋体"/>
                <w:szCs w:val="21"/>
              </w:rPr>
              <w:t>序号</w:t>
            </w:r>
          </w:p>
        </w:tc>
        <w:tc>
          <w:tcPr>
            <w:tcW w:w="2410" w:type="dxa"/>
            <w:tcBorders>
              <w:top w:val="single" w:color="auto" w:sz="12" w:space="0"/>
              <w:bottom w:val="single" w:color="auto" w:sz="2" w:space="0"/>
            </w:tcBorders>
            <w:noWrap w:val="0"/>
            <w:vAlign w:val="center"/>
          </w:tcPr>
          <w:p w14:paraId="0D3F1DE2">
            <w:pPr>
              <w:autoSpaceDE w:val="0"/>
              <w:autoSpaceDN w:val="0"/>
              <w:adjustRightInd w:val="0"/>
              <w:ind w:right="84" w:rightChars="40"/>
              <w:jc w:val="center"/>
              <w:rPr>
                <w:rFonts w:hint="eastAsia" w:ascii="宋体" w:hAnsi="宋体" w:cs="宋体"/>
                <w:szCs w:val="21"/>
              </w:rPr>
            </w:pPr>
            <w:r>
              <w:rPr>
                <w:rFonts w:hint="eastAsia" w:ascii="宋体" w:hAnsi="宋体" w:cs="宋体"/>
                <w:szCs w:val="21"/>
              </w:rPr>
              <w:t>商务要求比选内容</w:t>
            </w:r>
          </w:p>
        </w:tc>
        <w:tc>
          <w:tcPr>
            <w:tcW w:w="2214" w:type="dxa"/>
            <w:tcBorders>
              <w:top w:val="single" w:color="auto" w:sz="12" w:space="0"/>
              <w:bottom w:val="single" w:color="auto" w:sz="2" w:space="0"/>
            </w:tcBorders>
            <w:noWrap w:val="0"/>
            <w:vAlign w:val="center"/>
          </w:tcPr>
          <w:p w14:paraId="6F72B88F">
            <w:pPr>
              <w:autoSpaceDE w:val="0"/>
              <w:autoSpaceDN w:val="0"/>
              <w:adjustRightInd w:val="0"/>
              <w:ind w:right="84" w:rightChars="40"/>
              <w:jc w:val="center"/>
              <w:rPr>
                <w:rFonts w:hint="eastAsia" w:ascii="宋体" w:hAnsi="宋体" w:cs="宋体"/>
                <w:szCs w:val="21"/>
              </w:rPr>
            </w:pPr>
            <w:r>
              <w:rPr>
                <w:rFonts w:hint="eastAsia" w:ascii="宋体" w:hAnsi="宋体" w:cs="宋体"/>
                <w:szCs w:val="21"/>
              </w:rPr>
              <w:t>参选人响应详细内容</w:t>
            </w:r>
          </w:p>
        </w:tc>
        <w:tc>
          <w:tcPr>
            <w:tcW w:w="1609" w:type="dxa"/>
            <w:tcBorders>
              <w:top w:val="single" w:color="auto" w:sz="12" w:space="0"/>
              <w:bottom w:val="single" w:color="auto" w:sz="2" w:space="0"/>
            </w:tcBorders>
            <w:noWrap w:val="0"/>
            <w:vAlign w:val="center"/>
          </w:tcPr>
          <w:p w14:paraId="121D416D">
            <w:pPr>
              <w:autoSpaceDE w:val="0"/>
              <w:autoSpaceDN w:val="0"/>
              <w:adjustRightInd w:val="0"/>
              <w:ind w:right="84" w:rightChars="40"/>
              <w:jc w:val="center"/>
              <w:rPr>
                <w:rFonts w:hint="eastAsia" w:ascii="宋体" w:hAnsi="宋体" w:cs="宋体"/>
                <w:szCs w:val="21"/>
              </w:rPr>
            </w:pPr>
            <w:r>
              <w:rPr>
                <w:rFonts w:hint="eastAsia" w:ascii="宋体" w:hAnsi="宋体" w:cs="宋体"/>
                <w:spacing w:val="4"/>
              </w:rPr>
              <w:t>正/负/</w:t>
            </w:r>
            <w:r>
              <w:rPr>
                <w:rFonts w:hint="eastAsia" w:ascii="宋体" w:hAnsi="宋体" w:cs="宋体"/>
              </w:rPr>
              <w:t>无偏离</w:t>
            </w:r>
          </w:p>
        </w:tc>
        <w:tc>
          <w:tcPr>
            <w:tcW w:w="1134" w:type="dxa"/>
            <w:tcBorders>
              <w:top w:val="single" w:color="auto" w:sz="12" w:space="0"/>
              <w:bottom w:val="single" w:color="auto" w:sz="2" w:space="0"/>
            </w:tcBorders>
            <w:noWrap w:val="0"/>
            <w:vAlign w:val="center"/>
          </w:tcPr>
          <w:p w14:paraId="6C5DDF03">
            <w:pPr>
              <w:spacing w:line="360" w:lineRule="auto"/>
              <w:jc w:val="center"/>
              <w:rPr>
                <w:rFonts w:hint="eastAsia" w:ascii="宋体" w:hAnsi="宋体" w:cs="宋体"/>
                <w:szCs w:val="21"/>
              </w:rPr>
            </w:pPr>
            <w:r>
              <w:rPr>
                <w:rFonts w:hint="eastAsia" w:ascii="宋体" w:hAnsi="宋体" w:cs="宋体"/>
                <w:szCs w:val="21"/>
              </w:rPr>
              <w:t>偏离说明</w:t>
            </w:r>
          </w:p>
        </w:tc>
        <w:tc>
          <w:tcPr>
            <w:tcW w:w="1080" w:type="dxa"/>
            <w:tcBorders>
              <w:top w:val="single" w:color="auto" w:sz="12" w:space="0"/>
              <w:bottom w:val="single" w:color="auto" w:sz="2" w:space="0"/>
            </w:tcBorders>
            <w:noWrap w:val="0"/>
            <w:vAlign w:val="center"/>
          </w:tcPr>
          <w:p w14:paraId="4036393E">
            <w:pPr>
              <w:jc w:val="center"/>
              <w:rPr>
                <w:rFonts w:hint="eastAsia" w:ascii="宋体" w:hAnsi="宋体" w:cs="宋体"/>
                <w:szCs w:val="21"/>
              </w:rPr>
            </w:pPr>
            <w:r>
              <w:rPr>
                <w:rFonts w:hint="eastAsia" w:ascii="宋体" w:hAnsi="宋体" w:cs="宋体"/>
                <w:szCs w:val="21"/>
              </w:rPr>
              <w:t>参选文件</w:t>
            </w:r>
          </w:p>
          <w:p w14:paraId="00861978">
            <w:pPr>
              <w:jc w:val="center"/>
              <w:rPr>
                <w:rFonts w:hint="eastAsia" w:ascii="宋体" w:hAnsi="宋体" w:cs="宋体"/>
                <w:szCs w:val="21"/>
              </w:rPr>
            </w:pPr>
            <w:r>
              <w:rPr>
                <w:rFonts w:hint="eastAsia" w:ascii="宋体" w:hAnsi="宋体" w:cs="宋体"/>
                <w:szCs w:val="21"/>
              </w:rPr>
              <w:t>响应页码</w:t>
            </w:r>
          </w:p>
        </w:tc>
      </w:tr>
      <w:tr w14:paraId="2F1525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tcBorders>
              <w:top w:val="single" w:color="auto" w:sz="2" w:space="0"/>
            </w:tcBorders>
            <w:noWrap w:val="0"/>
            <w:vAlign w:val="center"/>
          </w:tcPr>
          <w:p w14:paraId="3135F63D">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1</w:t>
            </w:r>
          </w:p>
        </w:tc>
        <w:tc>
          <w:tcPr>
            <w:tcW w:w="2410" w:type="dxa"/>
            <w:tcBorders>
              <w:top w:val="single" w:color="auto" w:sz="2" w:space="0"/>
            </w:tcBorders>
            <w:noWrap w:val="0"/>
            <w:vAlign w:val="center"/>
          </w:tcPr>
          <w:p w14:paraId="37C304E9">
            <w:pPr>
              <w:spacing w:line="360" w:lineRule="auto"/>
              <w:jc w:val="center"/>
              <w:rPr>
                <w:rFonts w:hint="eastAsia" w:ascii="宋体" w:hAnsi="宋体" w:cs="宋体"/>
              </w:rPr>
            </w:pPr>
          </w:p>
        </w:tc>
        <w:tc>
          <w:tcPr>
            <w:tcW w:w="2214" w:type="dxa"/>
            <w:tcBorders>
              <w:top w:val="single" w:color="auto" w:sz="2" w:space="0"/>
            </w:tcBorders>
            <w:noWrap w:val="0"/>
            <w:vAlign w:val="center"/>
          </w:tcPr>
          <w:p w14:paraId="34005A8E">
            <w:pPr>
              <w:autoSpaceDE w:val="0"/>
              <w:autoSpaceDN w:val="0"/>
              <w:adjustRightInd w:val="0"/>
              <w:spacing w:line="360" w:lineRule="auto"/>
              <w:ind w:right="84" w:rightChars="40"/>
              <w:rPr>
                <w:rFonts w:hint="eastAsia" w:ascii="宋体" w:hAnsi="宋体" w:cs="宋体"/>
              </w:rPr>
            </w:pPr>
          </w:p>
        </w:tc>
        <w:tc>
          <w:tcPr>
            <w:tcW w:w="1609" w:type="dxa"/>
            <w:tcBorders>
              <w:top w:val="single" w:color="auto" w:sz="2" w:space="0"/>
            </w:tcBorders>
            <w:noWrap w:val="0"/>
            <w:vAlign w:val="top"/>
          </w:tcPr>
          <w:p w14:paraId="47EEE1B9">
            <w:pPr>
              <w:autoSpaceDE w:val="0"/>
              <w:autoSpaceDN w:val="0"/>
              <w:adjustRightInd w:val="0"/>
              <w:spacing w:line="360" w:lineRule="auto"/>
              <w:ind w:right="84" w:rightChars="40"/>
              <w:jc w:val="center"/>
              <w:rPr>
                <w:rFonts w:hint="eastAsia" w:ascii="宋体" w:hAnsi="宋体" w:cs="宋体"/>
              </w:rPr>
            </w:pPr>
          </w:p>
        </w:tc>
        <w:tc>
          <w:tcPr>
            <w:tcW w:w="1134" w:type="dxa"/>
            <w:tcBorders>
              <w:top w:val="single" w:color="auto" w:sz="2" w:space="0"/>
            </w:tcBorders>
            <w:noWrap w:val="0"/>
            <w:vAlign w:val="top"/>
          </w:tcPr>
          <w:p w14:paraId="37B884DF">
            <w:pPr>
              <w:autoSpaceDE w:val="0"/>
              <w:autoSpaceDN w:val="0"/>
              <w:adjustRightInd w:val="0"/>
              <w:spacing w:line="360" w:lineRule="auto"/>
              <w:ind w:right="84" w:rightChars="40"/>
              <w:jc w:val="center"/>
              <w:rPr>
                <w:rFonts w:hint="eastAsia" w:ascii="宋体" w:hAnsi="宋体" w:cs="宋体"/>
              </w:rPr>
            </w:pPr>
          </w:p>
        </w:tc>
        <w:tc>
          <w:tcPr>
            <w:tcW w:w="1080" w:type="dxa"/>
            <w:tcBorders>
              <w:top w:val="single" w:color="auto" w:sz="2" w:space="0"/>
            </w:tcBorders>
            <w:noWrap w:val="0"/>
            <w:vAlign w:val="center"/>
          </w:tcPr>
          <w:p w14:paraId="7CB96A5F">
            <w:pPr>
              <w:autoSpaceDE w:val="0"/>
              <w:autoSpaceDN w:val="0"/>
              <w:adjustRightInd w:val="0"/>
              <w:spacing w:line="360" w:lineRule="auto"/>
              <w:ind w:right="84" w:rightChars="40"/>
              <w:jc w:val="center"/>
              <w:rPr>
                <w:rFonts w:hint="eastAsia" w:ascii="宋体" w:hAnsi="宋体" w:cs="宋体"/>
              </w:rPr>
            </w:pPr>
          </w:p>
        </w:tc>
      </w:tr>
      <w:tr w14:paraId="73C1A7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78A3EFDF">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2</w:t>
            </w:r>
          </w:p>
        </w:tc>
        <w:tc>
          <w:tcPr>
            <w:tcW w:w="2410" w:type="dxa"/>
            <w:noWrap w:val="0"/>
            <w:vAlign w:val="center"/>
          </w:tcPr>
          <w:p w14:paraId="1131AC14">
            <w:pPr>
              <w:spacing w:line="360" w:lineRule="auto"/>
              <w:jc w:val="center"/>
              <w:rPr>
                <w:rFonts w:hint="eastAsia" w:ascii="宋体" w:hAnsi="宋体" w:cs="宋体"/>
              </w:rPr>
            </w:pPr>
          </w:p>
        </w:tc>
        <w:tc>
          <w:tcPr>
            <w:tcW w:w="2214" w:type="dxa"/>
            <w:noWrap w:val="0"/>
            <w:vAlign w:val="center"/>
          </w:tcPr>
          <w:p w14:paraId="2CF6013A">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06B874BD">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187B85C2">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2DE5ACED">
            <w:pPr>
              <w:autoSpaceDE w:val="0"/>
              <w:autoSpaceDN w:val="0"/>
              <w:adjustRightInd w:val="0"/>
              <w:spacing w:line="360" w:lineRule="auto"/>
              <w:ind w:right="84" w:rightChars="40"/>
              <w:jc w:val="center"/>
              <w:rPr>
                <w:rFonts w:hint="eastAsia" w:ascii="宋体" w:hAnsi="宋体" w:cs="宋体"/>
              </w:rPr>
            </w:pPr>
          </w:p>
        </w:tc>
      </w:tr>
      <w:tr w14:paraId="079C08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2ACC9438">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3</w:t>
            </w:r>
          </w:p>
        </w:tc>
        <w:tc>
          <w:tcPr>
            <w:tcW w:w="2410" w:type="dxa"/>
            <w:noWrap w:val="0"/>
            <w:vAlign w:val="center"/>
          </w:tcPr>
          <w:p w14:paraId="75D4D6EB">
            <w:pPr>
              <w:spacing w:line="360" w:lineRule="auto"/>
              <w:jc w:val="center"/>
              <w:rPr>
                <w:rFonts w:hint="eastAsia" w:ascii="宋体" w:hAnsi="宋体" w:cs="宋体"/>
              </w:rPr>
            </w:pPr>
          </w:p>
        </w:tc>
        <w:tc>
          <w:tcPr>
            <w:tcW w:w="2214" w:type="dxa"/>
            <w:noWrap w:val="0"/>
            <w:vAlign w:val="center"/>
          </w:tcPr>
          <w:p w14:paraId="241AD0A1">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0ED2D077">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7DE967FB">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12B6540A">
            <w:pPr>
              <w:autoSpaceDE w:val="0"/>
              <w:autoSpaceDN w:val="0"/>
              <w:adjustRightInd w:val="0"/>
              <w:spacing w:line="360" w:lineRule="auto"/>
              <w:ind w:right="84" w:rightChars="40"/>
              <w:jc w:val="center"/>
              <w:rPr>
                <w:rFonts w:hint="eastAsia" w:ascii="宋体" w:hAnsi="宋体" w:cs="宋体"/>
              </w:rPr>
            </w:pPr>
          </w:p>
        </w:tc>
      </w:tr>
      <w:tr w14:paraId="144E73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46246D82">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4</w:t>
            </w:r>
          </w:p>
        </w:tc>
        <w:tc>
          <w:tcPr>
            <w:tcW w:w="2410" w:type="dxa"/>
            <w:noWrap w:val="0"/>
            <w:vAlign w:val="center"/>
          </w:tcPr>
          <w:p w14:paraId="60299906">
            <w:pPr>
              <w:spacing w:line="360" w:lineRule="auto"/>
              <w:jc w:val="center"/>
              <w:rPr>
                <w:rFonts w:hint="eastAsia" w:ascii="宋体" w:hAnsi="宋体" w:cs="宋体"/>
              </w:rPr>
            </w:pPr>
          </w:p>
        </w:tc>
        <w:tc>
          <w:tcPr>
            <w:tcW w:w="2214" w:type="dxa"/>
            <w:noWrap w:val="0"/>
            <w:vAlign w:val="center"/>
          </w:tcPr>
          <w:p w14:paraId="73EB2E49">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7E989767">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730FD34F">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52B2680D">
            <w:pPr>
              <w:autoSpaceDE w:val="0"/>
              <w:autoSpaceDN w:val="0"/>
              <w:adjustRightInd w:val="0"/>
              <w:spacing w:line="360" w:lineRule="auto"/>
              <w:ind w:right="84" w:rightChars="40"/>
              <w:jc w:val="center"/>
              <w:rPr>
                <w:rFonts w:hint="eastAsia" w:ascii="宋体" w:hAnsi="宋体" w:cs="宋体"/>
              </w:rPr>
            </w:pPr>
          </w:p>
        </w:tc>
      </w:tr>
      <w:tr w14:paraId="3292ED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2A5C49BC">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5</w:t>
            </w:r>
          </w:p>
        </w:tc>
        <w:tc>
          <w:tcPr>
            <w:tcW w:w="2410" w:type="dxa"/>
            <w:noWrap w:val="0"/>
            <w:vAlign w:val="center"/>
          </w:tcPr>
          <w:p w14:paraId="7E965B64">
            <w:pPr>
              <w:spacing w:line="360" w:lineRule="auto"/>
              <w:jc w:val="center"/>
              <w:rPr>
                <w:rFonts w:hint="eastAsia" w:ascii="宋体" w:hAnsi="宋体" w:cs="宋体"/>
              </w:rPr>
            </w:pPr>
          </w:p>
        </w:tc>
        <w:tc>
          <w:tcPr>
            <w:tcW w:w="2214" w:type="dxa"/>
            <w:noWrap w:val="0"/>
            <w:vAlign w:val="center"/>
          </w:tcPr>
          <w:p w14:paraId="6F0E9DBB">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14633C49">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5B7148C3">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0B59D46A">
            <w:pPr>
              <w:autoSpaceDE w:val="0"/>
              <w:autoSpaceDN w:val="0"/>
              <w:adjustRightInd w:val="0"/>
              <w:spacing w:line="360" w:lineRule="auto"/>
              <w:ind w:right="84" w:rightChars="40"/>
              <w:jc w:val="center"/>
              <w:rPr>
                <w:rFonts w:hint="eastAsia" w:ascii="宋体" w:hAnsi="宋体" w:cs="宋体"/>
              </w:rPr>
            </w:pPr>
          </w:p>
        </w:tc>
      </w:tr>
      <w:tr w14:paraId="05B954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0EC73E64">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6</w:t>
            </w:r>
          </w:p>
        </w:tc>
        <w:tc>
          <w:tcPr>
            <w:tcW w:w="2410" w:type="dxa"/>
            <w:noWrap w:val="0"/>
            <w:vAlign w:val="center"/>
          </w:tcPr>
          <w:p w14:paraId="2178F2C3">
            <w:pPr>
              <w:spacing w:line="360" w:lineRule="auto"/>
              <w:jc w:val="center"/>
              <w:rPr>
                <w:rFonts w:hint="eastAsia" w:ascii="宋体" w:hAnsi="宋体" w:cs="宋体"/>
              </w:rPr>
            </w:pPr>
          </w:p>
        </w:tc>
        <w:tc>
          <w:tcPr>
            <w:tcW w:w="2214" w:type="dxa"/>
            <w:noWrap w:val="0"/>
            <w:vAlign w:val="center"/>
          </w:tcPr>
          <w:p w14:paraId="2BF8D564">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0CFDE0E5">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473C46E7">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3AB10A9A">
            <w:pPr>
              <w:autoSpaceDE w:val="0"/>
              <w:autoSpaceDN w:val="0"/>
              <w:adjustRightInd w:val="0"/>
              <w:spacing w:line="360" w:lineRule="auto"/>
              <w:ind w:right="84" w:rightChars="40"/>
              <w:jc w:val="center"/>
              <w:rPr>
                <w:rFonts w:hint="eastAsia" w:ascii="宋体" w:hAnsi="宋体" w:cs="宋体"/>
              </w:rPr>
            </w:pPr>
          </w:p>
        </w:tc>
      </w:tr>
      <w:tr w14:paraId="65C483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13626DD5">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7</w:t>
            </w:r>
          </w:p>
        </w:tc>
        <w:tc>
          <w:tcPr>
            <w:tcW w:w="2410" w:type="dxa"/>
            <w:noWrap w:val="0"/>
            <w:vAlign w:val="center"/>
          </w:tcPr>
          <w:p w14:paraId="29B95876">
            <w:pPr>
              <w:spacing w:line="360" w:lineRule="auto"/>
              <w:jc w:val="center"/>
              <w:rPr>
                <w:rFonts w:hint="eastAsia" w:ascii="宋体" w:hAnsi="宋体" w:cs="宋体"/>
              </w:rPr>
            </w:pPr>
          </w:p>
        </w:tc>
        <w:tc>
          <w:tcPr>
            <w:tcW w:w="2214" w:type="dxa"/>
            <w:noWrap w:val="0"/>
            <w:vAlign w:val="center"/>
          </w:tcPr>
          <w:p w14:paraId="680FA4E6">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4090945B">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0AE0CB0C">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183AC50A">
            <w:pPr>
              <w:autoSpaceDE w:val="0"/>
              <w:autoSpaceDN w:val="0"/>
              <w:adjustRightInd w:val="0"/>
              <w:spacing w:line="360" w:lineRule="auto"/>
              <w:ind w:right="84" w:rightChars="40"/>
              <w:jc w:val="center"/>
              <w:rPr>
                <w:rFonts w:hint="eastAsia" w:ascii="宋体" w:hAnsi="宋体" w:cs="宋体"/>
              </w:rPr>
            </w:pPr>
          </w:p>
        </w:tc>
      </w:tr>
      <w:tr w14:paraId="6478BA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040EBAE9">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8</w:t>
            </w:r>
          </w:p>
        </w:tc>
        <w:tc>
          <w:tcPr>
            <w:tcW w:w="2410" w:type="dxa"/>
            <w:noWrap w:val="0"/>
            <w:vAlign w:val="center"/>
          </w:tcPr>
          <w:p w14:paraId="314FD75E">
            <w:pPr>
              <w:spacing w:line="360" w:lineRule="auto"/>
              <w:jc w:val="center"/>
              <w:rPr>
                <w:rFonts w:hint="eastAsia" w:ascii="宋体" w:hAnsi="宋体" w:cs="宋体"/>
              </w:rPr>
            </w:pPr>
          </w:p>
        </w:tc>
        <w:tc>
          <w:tcPr>
            <w:tcW w:w="2214" w:type="dxa"/>
            <w:noWrap w:val="0"/>
            <w:vAlign w:val="center"/>
          </w:tcPr>
          <w:p w14:paraId="2DC864BA">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7E9B3C8D">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3E08E451">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0BAD723E">
            <w:pPr>
              <w:autoSpaceDE w:val="0"/>
              <w:autoSpaceDN w:val="0"/>
              <w:adjustRightInd w:val="0"/>
              <w:spacing w:line="360" w:lineRule="auto"/>
              <w:ind w:right="84" w:rightChars="40"/>
              <w:jc w:val="center"/>
              <w:rPr>
                <w:rFonts w:hint="eastAsia" w:ascii="宋体" w:hAnsi="宋体" w:cs="宋体"/>
              </w:rPr>
            </w:pPr>
          </w:p>
        </w:tc>
      </w:tr>
      <w:tr w14:paraId="439D55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494DAF6F">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9</w:t>
            </w:r>
          </w:p>
        </w:tc>
        <w:tc>
          <w:tcPr>
            <w:tcW w:w="2410" w:type="dxa"/>
            <w:noWrap w:val="0"/>
            <w:vAlign w:val="center"/>
          </w:tcPr>
          <w:p w14:paraId="36BB0B82">
            <w:pPr>
              <w:spacing w:line="360" w:lineRule="auto"/>
              <w:jc w:val="center"/>
              <w:rPr>
                <w:rFonts w:hint="eastAsia" w:ascii="宋体" w:hAnsi="宋体" w:cs="宋体"/>
              </w:rPr>
            </w:pPr>
          </w:p>
        </w:tc>
        <w:tc>
          <w:tcPr>
            <w:tcW w:w="2214" w:type="dxa"/>
            <w:noWrap w:val="0"/>
            <w:vAlign w:val="center"/>
          </w:tcPr>
          <w:p w14:paraId="18A3B745">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53CCB6BD">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23D7B932">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56610E54">
            <w:pPr>
              <w:autoSpaceDE w:val="0"/>
              <w:autoSpaceDN w:val="0"/>
              <w:adjustRightInd w:val="0"/>
              <w:spacing w:line="360" w:lineRule="auto"/>
              <w:ind w:right="84" w:rightChars="40"/>
              <w:jc w:val="center"/>
              <w:rPr>
                <w:rFonts w:hint="eastAsia" w:ascii="宋体" w:hAnsi="宋体" w:cs="宋体"/>
              </w:rPr>
            </w:pPr>
          </w:p>
        </w:tc>
      </w:tr>
      <w:tr w14:paraId="2D2BDB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597" w:type="dxa"/>
            <w:noWrap w:val="0"/>
            <w:vAlign w:val="center"/>
          </w:tcPr>
          <w:p w14:paraId="2004DB59">
            <w:pPr>
              <w:autoSpaceDE w:val="0"/>
              <w:autoSpaceDN w:val="0"/>
              <w:adjustRightInd w:val="0"/>
              <w:spacing w:line="360" w:lineRule="auto"/>
              <w:ind w:right="84" w:rightChars="40"/>
              <w:jc w:val="center"/>
              <w:rPr>
                <w:rFonts w:hint="eastAsia" w:ascii="宋体" w:hAnsi="宋体" w:cs="宋体"/>
              </w:rPr>
            </w:pPr>
            <w:r>
              <w:rPr>
                <w:rFonts w:hint="eastAsia" w:ascii="宋体" w:hAnsi="宋体" w:cs="宋体"/>
              </w:rPr>
              <w:t>10</w:t>
            </w:r>
          </w:p>
        </w:tc>
        <w:tc>
          <w:tcPr>
            <w:tcW w:w="2410" w:type="dxa"/>
            <w:noWrap w:val="0"/>
            <w:vAlign w:val="center"/>
          </w:tcPr>
          <w:p w14:paraId="3C1177A8">
            <w:pPr>
              <w:tabs>
                <w:tab w:val="left" w:pos="985"/>
              </w:tabs>
              <w:spacing w:line="360" w:lineRule="auto"/>
              <w:ind w:right="84" w:rightChars="40"/>
              <w:jc w:val="center"/>
              <w:rPr>
                <w:rFonts w:hint="eastAsia" w:ascii="宋体" w:hAnsi="宋体" w:cs="宋体"/>
              </w:rPr>
            </w:pPr>
          </w:p>
        </w:tc>
        <w:tc>
          <w:tcPr>
            <w:tcW w:w="2214" w:type="dxa"/>
            <w:noWrap w:val="0"/>
            <w:vAlign w:val="center"/>
          </w:tcPr>
          <w:p w14:paraId="5C5E857B">
            <w:pPr>
              <w:autoSpaceDE w:val="0"/>
              <w:autoSpaceDN w:val="0"/>
              <w:adjustRightInd w:val="0"/>
              <w:spacing w:line="360" w:lineRule="auto"/>
              <w:ind w:right="84" w:rightChars="40"/>
              <w:rPr>
                <w:rFonts w:hint="eastAsia" w:ascii="宋体" w:hAnsi="宋体" w:cs="宋体"/>
              </w:rPr>
            </w:pPr>
          </w:p>
        </w:tc>
        <w:tc>
          <w:tcPr>
            <w:tcW w:w="1609" w:type="dxa"/>
            <w:noWrap w:val="0"/>
            <w:vAlign w:val="top"/>
          </w:tcPr>
          <w:p w14:paraId="53879883">
            <w:pPr>
              <w:autoSpaceDE w:val="0"/>
              <w:autoSpaceDN w:val="0"/>
              <w:adjustRightInd w:val="0"/>
              <w:spacing w:line="360" w:lineRule="auto"/>
              <w:ind w:right="84" w:rightChars="40"/>
              <w:jc w:val="center"/>
              <w:rPr>
                <w:rFonts w:hint="eastAsia" w:ascii="宋体" w:hAnsi="宋体" w:cs="宋体"/>
              </w:rPr>
            </w:pPr>
          </w:p>
        </w:tc>
        <w:tc>
          <w:tcPr>
            <w:tcW w:w="1134" w:type="dxa"/>
            <w:noWrap w:val="0"/>
            <w:vAlign w:val="top"/>
          </w:tcPr>
          <w:p w14:paraId="1A37B718">
            <w:pPr>
              <w:autoSpaceDE w:val="0"/>
              <w:autoSpaceDN w:val="0"/>
              <w:adjustRightInd w:val="0"/>
              <w:spacing w:line="360" w:lineRule="auto"/>
              <w:ind w:right="84" w:rightChars="40"/>
              <w:jc w:val="center"/>
              <w:rPr>
                <w:rFonts w:hint="eastAsia" w:ascii="宋体" w:hAnsi="宋体" w:cs="宋体"/>
              </w:rPr>
            </w:pPr>
          </w:p>
        </w:tc>
        <w:tc>
          <w:tcPr>
            <w:tcW w:w="1080" w:type="dxa"/>
            <w:noWrap w:val="0"/>
            <w:vAlign w:val="center"/>
          </w:tcPr>
          <w:p w14:paraId="55C54942">
            <w:pPr>
              <w:autoSpaceDE w:val="0"/>
              <w:autoSpaceDN w:val="0"/>
              <w:adjustRightInd w:val="0"/>
              <w:spacing w:line="360" w:lineRule="auto"/>
              <w:ind w:right="84" w:rightChars="40"/>
              <w:jc w:val="center"/>
              <w:rPr>
                <w:rFonts w:hint="eastAsia" w:ascii="宋体" w:hAnsi="宋体" w:cs="宋体"/>
              </w:rPr>
            </w:pPr>
          </w:p>
        </w:tc>
      </w:tr>
    </w:tbl>
    <w:p w14:paraId="5C925F6C">
      <w:pPr>
        <w:spacing w:line="276" w:lineRule="auto"/>
        <w:rPr>
          <w:rFonts w:hint="eastAsia" w:ascii="宋体" w:hAnsi="宋体" w:cs="宋体"/>
          <w:szCs w:val="21"/>
        </w:rPr>
      </w:pPr>
      <w:r>
        <w:rPr>
          <w:rFonts w:hint="eastAsia" w:ascii="宋体" w:hAnsi="宋体" w:cs="宋体"/>
          <w:szCs w:val="21"/>
        </w:rPr>
        <w:t>备注：本表根据公开比选文件采购需求的“商务要求”，除带“★”条款之外，参选人须逐条详细响应并作出标注</w:t>
      </w:r>
      <w:r>
        <w:rPr>
          <w:rFonts w:hint="eastAsia" w:ascii="宋体" w:hAnsi="宋体" w:cs="宋体"/>
          <w:b/>
          <w:szCs w:val="21"/>
        </w:rPr>
        <w:t>“正偏离/负偏离/无偏离”</w:t>
      </w:r>
      <w:r>
        <w:rPr>
          <w:rFonts w:hint="eastAsia" w:ascii="宋体" w:hAnsi="宋体" w:cs="宋体"/>
          <w:szCs w:val="21"/>
        </w:rPr>
        <w:t>，“</w:t>
      </w:r>
      <w:r>
        <w:rPr>
          <w:rFonts w:hint="eastAsia" w:ascii="宋体" w:hAnsi="宋体" w:cs="宋体"/>
          <w:b/>
          <w:szCs w:val="21"/>
        </w:rPr>
        <w:t>正/负偏离</w:t>
      </w:r>
      <w:r>
        <w:rPr>
          <w:rFonts w:hint="eastAsia" w:ascii="宋体" w:hAnsi="宋体" w:cs="宋体"/>
          <w:szCs w:val="21"/>
        </w:rPr>
        <w:t>”的请在偏离说明栏目中具体说明及填写页码。</w:t>
      </w:r>
    </w:p>
    <w:p w14:paraId="1956F7D9">
      <w:pPr>
        <w:spacing w:line="360" w:lineRule="auto"/>
        <w:rPr>
          <w:rFonts w:hint="eastAsia" w:ascii="宋体" w:hAnsi="宋体" w:cs="宋体"/>
          <w:szCs w:val="21"/>
        </w:rPr>
      </w:pPr>
    </w:p>
    <w:p w14:paraId="257A3715">
      <w:pPr>
        <w:pStyle w:val="5"/>
        <w:numPr>
          <w:ilvl w:val="0"/>
          <w:numId w:val="10"/>
        </w:numPr>
        <w:spacing w:line="360" w:lineRule="auto"/>
        <w:outlineLvl w:val="1"/>
        <w:rPr>
          <w:rFonts w:hint="eastAsia" w:ascii="宋体" w:hAnsi="宋体" w:cs="宋体"/>
          <w:b/>
          <w:bCs/>
          <w:color w:val="auto"/>
        </w:rPr>
      </w:pPr>
      <w:r>
        <w:rPr>
          <w:rFonts w:hint="eastAsia" w:ascii="宋体" w:hAnsi="宋体" w:cs="宋体"/>
          <w:b/>
          <w:bCs/>
        </w:rPr>
        <w:br w:type="page"/>
      </w:r>
      <w:r>
        <w:rPr>
          <w:rFonts w:hint="eastAsia" w:ascii="宋体" w:hAnsi="宋体" w:cs="宋体" w:eastAsiaTheme="minorEastAsia"/>
          <w:b/>
          <w:bCs/>
          <w:color w:val="auto"/>
          <w:kern w:val="2"/>
          <w:sz w:val="24"/>
          <w:szCs w:val="24"/>
          <w:lang w:val="en-US" w:eastAsia="zh-CN" w:bidi="ar-SA"/>
        </w:rPr>
        <w:t xml:space="preserve"> 同类项目业绩一览表</w:t>
      </w:r>
    </w:p>
    <w:p w14:paraId="3294004C">
      <w:pPr>
        <w:pStyle w:val="5"/>
        <w:spacing w:line="360" w:lineRule="auto"/>
        <w:jc w:val="center"/>
        <w:rPr>
          <w:rFonts w:hint="eastAsia" w:ascii="宋体" w:hAnsi="宋体" w:cs="宋体"/>
          <w:b/>
          <w:bCs/>
          <w:color w:val="auto"/>
        </w:rPr>
      </w:pPr>
    </w:p>
    <w:p w14:paraId="4FEE4D1F">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同类项目业绩一览表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2"/>
        <w:gridCol w:w="1445"/>
        <w:gridCol w:w="1717"/>
        <w:gridCol w:w="1209"/>
        <w:gridCol w:w="2155"/>
        <w:gridCol w:w="1924"/>
      </w:tblGrid>
      <w:tr w14:paraId="748D9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702" w:type="dxa"/>
            <w:tcBorders>
              <w:top w:val="single" w:color="auto" w:sz="12" w:space="0"/>
              <w:bottom w:val="single" w:color="auto" w:sz="2" w:space="0"/>
            </w:tcBorders>
            <w:noWrap w:val="0"/>
            <w:vAlign w:val="center"/>
          </w:tcPr>
          <w:p w14:paraId="7508F26E">
            <w:pPr>
              <w:spacing w:line="360" w:lineRule="auto"/>
              <w:jc w:val="center"/>
              <w:rPr>
                <w:rFonts w:hint="eastAsia" w:ascii="宋体" w:hAnsi="宋体" w:cs="宋体"/>
                <w:color w:val="auto"/>
              </w:rPr>
            </w:pPr>
            <w:r>
              <w:rPr>
                <w:rFonts w:hint="eastAsia" w:ascii="宋体" w:hAnsi="宋体" w:cs="宋体"/>
                <w:color w:val="auto"/>
              </w:rPr>
              <w:t>序号</w:t>
            </w:r>
          </w:p>
        </w:tc>
        <w:tc>
          <w:tcPr>
            <w:tcW w:w="1445" w:type="dxa"/>
            <w:tcBorders>
              <w:top w:val="single" w:color="auto" w:sz="12" w:space="0"/>
              <w:bottom w:val="single" w:color="auto" w:sz="2" w:space="0"/>
            </w:tcBorders>
            <w:noWrap w:val="0"/>
            <w:vAlign w:val="center"/>
          </w:tcPr>
          <w:p w14:paraId="27E9B326">
            <w:pPr>
              <w:spacing w:line="360" w:lineRule="auto"/>
              <w:jc w:val="center"/>
              <w:rPr>
                <w:rFonts w:hint="eastAsia" w:ascii="宋体" w:hAnsi="宋体" w:cs="宋体"/>
                <w:color w:val="auto"/>
              </w:rPr>
            </w:pPr>
            <w:r>
              <w:rPr>
                <w:rFonts w:hint="eastAsia" w:ascii="宋体" w:hAnsi="宋体" w:cs="宋体"/>
                <w:color w:val="auto"/>
              </w:rPr>
              <w:t>采购人名称</w:t>
            </w:r>
          </w:p>
        </w:tc>
        <w:tc>
          <w:tcPr>
            <w:tcW w:w="1717" w:type="dxa"/>
            <w:tcBorders>
              <w:top w:val="single" w:color="auto" w:sz="12" w:space="0"/>
              <w:bottom w:val="single" w:color="auto" w:sz="2" w:space="0"/>
            </w:tcBorders>
            <w:noWrap w:val="0"/>
            <w:vAlign w:val="center"/>
          </w:tcPr>
          <w:p w14:paraId="56A93124">
            <w:pPr>
              <w:spacing w:line="360" w:lineRule="auto"/>
              <w:jc w:val="center"/>
              <w:rPr>
                <w:rFonts w:hint="eastAsia" w:ascii="宋体" w:hAnsi="宋体" w:cs="宋体"/>
                <w:color w:val="auto"/>
              </w:rPr>
            </w:pPr>
            <w:r>
              <w:rPr>
                <w:rFonts w:hint="eastAsia" w:ascii="宋体" w:hAnsi="宋体" w:cs="宋体"/>
                <w:color w:val="auto"/>
              </w:rPr>
              <w:t>项目内容</w:t>
            </w:r>
          </w:p>
        </w:tc>
        <w:tc>
          <w:tcPr>
            <w:tcW w:w="1209" w:type="dxa"/>
            <w:tcBorders>
              <w:top w:val="single" w:color="auto" w:sz="12" w:space="0"/>
              <w:bottom w:val="single" w:color="auto" w:sz="2" w:space="0"/>
            </w:tcBorders>
            <w:noWrap w:val="0"/>
            <w:vAlign w:val="center"/>
          </w:tcPr>
          <w:p w14:paraId="33D02DA2">
            <w:pPr>
              <w:spacing w:line="360" w:lineRule="auto"/>
              <w:jc w:val="center"/>
              <w:rPr>
                <w:rFonts w:hint="eastAsia" w:ascii="宋体" w:hAnsi="宋体" w:cs="宋体"/>
                <w:color w:val="auto"/>
              </w:rPr>
            </w:pPr>
            <w:r>
              <w:rPr>
                <w:rFonts w:hint="eastAsia" w:ascii="宋体" w:hAnsi="宋体" w:cs="宋体"/>
                <w:color w:val="auto"/>
              </w:rPr>
              <w:t>合同总价</w:t>
            </w:r>
          </w:p>
        </w:tc>
        <w:tc>
          <w:tcPr>
            <w:tcW w:w="2155" w:type="dxa"/>
            <w:tcBorders>
              <w:top w:val="single" w:color="auto" w:sz="12" w:space="0"/>
              <w:bottom w:val="single" w:color="auto" w:sz="2" w:space="0"/>
            </w:tcBorders>
            <w:noWrap w:val="0"/>
            <w:vAlign w:val="center"/>
          </w:tcPr>
          <w:p w14:paraId="2798CE5D">
            <w:pPr>
              <w:spacing w:line="360" w:lineRule="auto"/>
              <w:jc w:val="center"/>
              <w:rPr>
                <w:rFonts w:hint="eastAsia" w:ascii="宋体" w:hAnsi="宋体" w:cs="宋体"/>
                <w:color w:val="auto"/>
              </w:rPr>
            </w:pPr>
            <w:r>
              <w:rPr>
                <w:rFonts w:hint="eastAsia" w:ascii="宋体" w:hAnsi="宋体" w:cs="宋体"/>
                <w:color w:val="auto"/>
              </w:rPr>
              <w:t>签约日期及完成时间</w:t>
            </w:r>
          </w:p>
        </w:tc>
        <w:tc>
          <w:tcPr>
            <w:tcW w:w="1924" w:type="dxa"/>
            <w:tcBorders>
              <w:top w:val="single" w:color="auto" w:sz="12" w:space="0"/>
              <w:bottom w:val="single" w:color="auto" w:sz="2" w:space="0"/>
            </w:tcBorders>
            <w:noWrap w:val="0"/>
            <w:vAlign w:val="center"/>
          </w:tcPr>
          <w:p w14:paraId="58C62CEA">
            <w:pPr>
              <w:spacing w:line="360" w:lineRule="auto"/>
              <w:jc w:val="center"/>
              <w:rPr>
                <w:rFonts w:hint="eastAsia" w:ascii="宋体" w:hAnsi="宋体" w:cs="宋体"/>
                <w:color w:val="auto"/>
              </w:rPr>
            </w:pPr>
            <w:r>
              <w:rPr>
                <w:rFonts w:hint="eastAsia" w:ascii="宋体" w:hAnsi="宋体" w:cs="宋体"/>
                <w:color w:val="auto"/>
              </w:rPr>
              <w:t>单位联系人及电话</w:t>
            </w:r>
          </w:p>
        </w:tc>
      </w:tr>
      <w:tr w14:paraId="05E6A8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tcBorders>
            <w:noWrap w:val="0"/>
            <w:vAlign w:val="center"/>
          </w:tcPr>
          <w:p w14:paraId="2B5F9AF8">
            <w:pPr>
              <w:spacing w:line="360" w:lineRule="auto"/>
              <w:jc w:val="center"/>
              <w:rPr>
                <w:rFonts w:hint="eastAsia" w:ascii="宋体" w:hAnsi="宋体" w:cs="宋体"/>
                <w:color w:val="auto"/>
              </w:rPr>
            </w:pPr>
          </w:p>
        </w:tc>
        <w:tc>
          <w:tcPr>
            <w:tcW w:w="1445" w:type="dxa"/>
            <w:tcBorders>
              <w:top w:val="single" w:color="auto" w:sz="2" w:space="0"/>
            </w:tcBorders>
            <w:noWrap w:val="0"/>
            <w:vAlign w:val="center"/>
          </w:tcPr>
          <w:p w14:paraId="6D695CEF">
            <w:pPr>
              <w:spacing w:line="360" w:lineRule="auto"/>
              <w:jc w:val="center"/>
              <w:rPr>
                <w:rFonts w:hint="eastAsia" w:ascii="宋体" w:hAnsi="宋体" w:cs="宋体"/>
                <w:color w:val="auto"/>
              </w:rPr>
            </w:pPr>
          </w:p>
        </w:tc>
        <w:tc>
          <w:tcPr>
            <w:tcW w:w="1717" w:type="dxa"/>
            <w:tcBorders>
              <w:top w:val="single" w:color="auto" w:sz="2" w:space="0"/>
            </w:tcBorders>
            <w:noWrap w:val="0"/>
            <w:vAlign w:val="center"/>
          </w:tcPr>
          <w:p w14:paraId="64B4D589">
            <w:pPr>
              <w:spacing w:line="360" w:lineRule="auto"/>
              <w:jc w:val="center"/>
              <w:rPr>
                <w:rFonts w:hint="eastAsia" w:ascii="宋体" w:hAnsi="宋体" w:cs="宋体"/>
                <w:color w:val="auto"/>
              </w:rPr>
            </w:pPr>
          </w:p>
        </w:tc>
        <w:tc>
          <w:tcPr>
            <w:tcW w:w="1209" w:type="dxa"/>
            <w:tcBorders>
              <w:top w:val="single" w:color="auto" w:sz="2" w:space="0"/>
            </w:tcBorders>
            <w:noWrap w:val="0"/>
            <w:vAlign w:val="center"/>
          </w:tcPr>
          <w:p w14:paraId="3B487D22">
            <w:pPr>
              <w:spacing w:line="360" w:lineRule="auto"/>
              <w:jc w:val="center"/>
              <w:rPr>
                <w:rFonts w:hint="eastAsia" w:ascii="宋体" w:hAnsi="宋体" w:cs="宋体"/>
                <w:color w:val="auto"/>
              </w:rPr>
            </w:pPr>
          </w:p>
        </w:tc>
        <w:tc>
          <w:tcPr>
            <w:tcW w:w="2155" w:type="dxa"/>
            <w:tcBorders>
              <w:top w:val="single" w:color="auto" w:sz="2" w:space="0"/>
            </w:tcBorders>
            <w:noWrap w:val="0"/>
            <w:vAlign w:val="center"/>
          </w:tcPr>
          <w:p w14:paraId="1A1DBF80">
            <w:pPr>
              <w:spacing w:line="360" w:lineRule="auto"/>
              <w:jc w:val="center"/>
              <w:rPr>
                <w:rFonts w:hint="eastAsia" w:ascii="宋体" w:hAnsi="宋体" w:cs="宋体"/>
                <w:color w:val="auto"/>
              </w:rPr>
            </w:pPr>
          </w:p>
        </w:tc>
        <w:tc>
          <w:tcPr>
            <w:tcW w:w="1924" w:type="dxa"/>
            <w:tcBorders>
              <w:top w:val="single" w:color="auto" w:sz="2" w:space="0"/>
            </w:tcBorders>
            <w:noWrap w:val="0"/>
            <w:vAlign w:val="center"/>
          </w:tcPr>
          <w:p w14:paraId="60E4E650">
            <w:pPr>
              <w:spacing w:line="360" w:lineRule="auto"/>
              <w:jc w:val="center"/>
              <w:rPr>
                <w:rFonts w:hint="eastAsia" w:ascii="宋体" w:hAnsi="宋体" w:cs="宋体"/>
                <w:color w:val="auto"/>
              </w:rPr>
            </w:pPr>
          </w:p>
        </w:tc>
      </w:tr>
      <w:tr w14:paraId="0C8FF5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2D14BD49">
            <w:pPr>
              <w:spacing w:line="360" w:lineRule="auto"/>
              <w:jc w:val="center"/>
              <w:rPr>
                <w:rFonts w:hint="eastAsia" w:ascii="宋体" w:hAnsi="宋体" w:cs="宋体"/>
                <w:color w:val="auto"/>
              </w:rPr>
            </w:pPr>
          </w:p>
        </w:tc>
        <w:tc>
          <w:tcPr>
            <w:tcW w:w="1445" w:type="dxa"/>
            <w:noWrap w:val="0"/>
            <w:vAlign w:val="center"/>
          </w:tcPr>
          <w:p w14:paraId="32DF8F85">
            <w:pPr>
              <w:spacing w:line="360" w:lineRule="auto"/>
              <w:jc w:val="center"/>
              <w:rPr>
                <w:rFonts w:hint="eastAsia" w:ascii="宋体" w:hAnsi="宋体" w:cs="宋体"/>
                <w:color w:val="auto"/>
              </w:rPr>
            </w:pPr>
          </w:p>
        </w:tc>
        <w:tc>
          <w:tcPr>
            <w:tcW w:w="1717" w:type="dxa"/>
            <w:noWrap w:val="0"/>
            <w:vAlign w:val="center"/>
          </w:tcPr>
          <w:p w14:paraId="4B54086E">
            <w:pPr>
              <w:spacing w:line="360" w:lineRule="auto"/>
              <w:jc w:val="center"/>
              <w:rPr>
                <w:rFonts w:hint="eastAsia" w:ascii="宋体" w:hAnsi="宋体" w:cs="宋体"/>
                <w:color w:val="auto"/>
              </w:rPr>
            </w:pPr>
          </w:p>
        </w:tc>
        <w:tc>
          <w:tcPr>
            <w:tcW w:w="1209" w:type="dxa"/>
            <w:noWrap w:val="0"/>
            <w:vAlign w:val="center"/>
          </w:tcPr>
          <w:p w14:paraId="41A39A08">
            <w:pPr>
              <w:spacing w:line="360" w:lineRule="auto"/>
              <w:jc w:val="center"/>
              <w:rPr>
                <w:rFonts w:hint="eastAsia" w:ascii="宋体" w:hAnsi="宋体" w:cs="宋体"/>
                <w:color w:val="auto"/>
              </w:rPr>
            </w:pPr>
          </w:p>
        </w:tc>
        <w:tc>
          <w:tcPr>
            <w:tcW w:w="2155" w:type="dxa"/>
            <w:noWrap w:val="0"/>
            <w:vAlign w:val="center"/>
          </w:tcPr>
          <w:p w14:paraId="07554A1E">
            <w:pPr>
              <w:spacing w:line="360" w:lineRule="auto"/>
              <w:jc w:val="center"/>
              <w:rPr>
                <w:rFonts w:hint="eastAsia" w:ascii="宋体" w:hAnsi="宋体" w:cs="宋体"/>
                <w:color w:val="auto"/>
              </w:rPr>
            </w:pPr>
          </w:p>
        </w:tc>
        <w:tc>
          <w:tcPr>
            <w:tcW w:w="1924" w:type="dxa"/>
            <w:noWrap w:val="0"/>
            <w:vAlign w:val="center"/>
          </w:tcPr>
          <w:p w14:paraId="54F8193D">
            <w:pPr>
              <w:spacing w:line="360" w:lineRule="auto"/>
              <w:jc w:val="center"/>
              <w:rPr>
                <w:rFonts w:hint="eastAsia" w:ascii="宋体" w:hAnsi="宋体" w:cs="宋体"/>
                <w:color w:val="auto"/>
              </w:rPr>
            </w:pPr>
          </w:p>
        </w:tc>
      </w:tr>
      <w:tr w14:paraId="12F6A2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27F45279">
            <w:pPr>
              <w:spacing w:line="360" w:lineRule="auto"/>
              <w:jc w:val="center"/>
              <w:rPr>
                <w:rFonts w:hint="eastAsia" w:ascii="宋体" w:hAnsi="宋体" w:cs="宋体"/>
                <w:color w:val="auto"/>
              </w:rPr>
            </w:pPr>
          </w:p>
        </w:tc>
        <w:tc>
          <w:tcPr>
            <w:tcW w:w="1445" w:type="dxa"/>
            <w:noWrap w:val="0"/>
            <w:vAlign w:val="center"/>
          </w:tcPr>
          <w:p w14:paraId="2D8F97F1">
            <w:pPr>
              <w:spacing w:line="360" w:lineRule="auto"/>
              <w:jc w:val="center"/>
              <w:rPr>
                <w:rFonts w:hint="eastAsia" w:ascii="宋体" w:hAnsi="宋体" w:cs="宋体"/>
                <w:color w:val="auto"/>
              </w:rPr>
            </w:pPr>
          </w:p>
        </w:tc>
        <w:tc>
          <w:tcPr>
            <w:tcW w:w="1717" w:type="dxa"/>
            <w:noWrap w:val="0"/>
            <w:vAlign w:val="center"/>
          </w:tcPr>
          <w:p w14:paraId="6581317A">
            <w:pPr>
              <w:spacing w:line="360" w:lineRule="auto"/>
              <w:jc w:val="center"/>
              <w:rPr>
                <w:rFonts w:hint="eastAsia" w:ascii="宋体" w:hAnsi="宋体" w:cs="宋体"/>
                <w:color w:val="auto"/>
              </w:rPr>
            </w:pPr>
          </w:p>
        </w:tc>
        <w:tc>
          <w:tcPr>
            <w:tcW w:w="1209" w:type="dxa"/>
            <w:noWrap w:val="0"/>
            <w:vAlign w:val="center"/>
          </w:tcPr>
          <w:p w14:paraId="1B34A561">
            <w:pPr>
              <w:spacing w:line="360" w:lineRule="auto"/>
              <w:jc w:val="center"/>
              <w:rPr>
                <w:rFonts w:hint="eastAsia" w:ascii="宋体" w:hAnsi="宋体" w:cs="宋体"/>
                <w:color w:val="auto"/>
              </w:rPr>
            </w:pPr>
          </w:p>
        </w:tc>
        <w:tc>
          <w:tcPr>
            <w:tcW w:w="2155" w:type="dxa"/>
            <w:noWrap w:val="0"/>
            <w:vAlign w:val="center"/>
          </w:tcPr>
          <w:p w14:paraId="6C4BBF7F">
            <w:pPr>
              <w:spacing w:line="360" w:lineRule="auto"/>
              <w:jc w:val="center"/>
              <w:rPr>
                <w:rFonts w:hint="eastAsia" w:ascii="宋体" w:hAnsi="宋体" w:cs="宋体"/>
                <w:color w:val="auto"/>
              </w:rPr>
            </w:pPr>
          </w:p>
        </w:tc>
        <w:tc>
          <w:tcPr>
            <w:tcW w:w="1924" w:type="dxa"/>
            <w:noWrap w:val="0"/>
            <w:vAlign w:val="center"/>
          </w:tcPr>
          <w:p w14:paraId="100CF3C1">
            <w:pPr>
              <w:spacing w:line="360" w:lineRule="auto"/>
              <w:jc w:val="center"/>
              <w:rPr>
                <w:rFonts w:hint="eastAsia" w:ascii="宋体" w:hAnsi="宋体" w:cs="宋体"/>
                <w:color w:val="auto"/>
              </w:rPr>
            </w:pPr>
          </w:p>
        </w:tc>
      </w:tr>
      <w:tr w14:paraId="48DC7A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36DA7577">
            <w:pPr>
              <w:spacing w:line="360" w:lineRule="auto"/>
              <w:jc w:val="center"/>
              <w:rPr>
                <w:rFonts w:hint="eastAsia" w:ascii="宋体" w:hAnsi="宋体" w:cs="宋体"/>
                <w:color w:val="auto"/>
              </w:rPr>
            </w:pPr>
          </w:p>
        </w:tc>
        <w:tc>
          <w:tcPr>
            <w:tcW w:w="1445" w:type="dxa"/>
            <w:noWrap w:val="0"/>
            <w:vAlign w:val="center"/>
          </w:tcPr>
          <w:p w14:paraId="15FC7A3A">
            <w:pPr>
              <w:spacing w:line="360" w:lineRule="auto"/>
              <w:jc w:val="center"/>
              <w:rPr>
                <w:rFonts w:hint="eastAsia" w:ascii="宋体" w:hAnsi="宋体" w:cs="宋体"/>
                <w:color w:val="auto"/>
              </w:rPr>
            </w:pPr>
          </w:p>
        </w:tc>
        <w:tc>
          <w:tcPr>
            <w:tcW w:w="1717" w:type="dxa"/>
            <w:noWrap w:val="0"/>
            <w:vAlign w:val="center"/>
          </w:tcPr>
          <w:p w14:paraId="621C9DAA">
            <w:pPr>
              <w:spacing w:line="360" w:lineRule="auto"/>
              <w:jc w:val="center"/>
              <w:rPr>
                <w:rFonts w:hint="eastAsia" w:ascii="宋体" w:hAnsi="宋体" w:cs="宋体"/>
                <w:color w:val="auto"/>
              </w:rPr>
            </w:pPr>
          </w:p>
        </w:tc>
        <w:tc>
          <w:tcPr>
            <w:tcW w:w="1209" w:type="dxa"/>
            <w:noWrap w:val="0"/>
            <w:vAlign w:val="center"/>
          </w:tcPr>
          <w:p w14:paraId="3D85DF4C">
            <w:pPr>
              <w:spacing w:line="360" w:lineRule="auto"/>
              <w:jc w:val="center"/>
              <w:rPr>
                <w:rFonts w:hint="eastAsia" w:ascii="宋体" w:hAnsi="宋体" w:cs="宋体"/>
                <w:color w:val="auto"/>
              </w:rPr>
            </w:pPr>
          </w:p>
        </w:tc>
        <w:tc>
          <w:tcPr>
            <w:tcW w:w="2155" w:type="dxa"/>
            <w:noWrap w:val="0"/>
            <w:vAlign w:val="center"/>
          </w:tcPr>
          <w:p w14:paraId="66C3E7D1">
            <w:pPr>
              <w:spacing w:line="360" w:lineRule="auto"/>
              <w:jc w:val="center"/>
              <w:rPr>
                <w:rFonts w:hint="eastAsia" w:ascii="宋体" w:hAnsi="宋体" w:cs="宋体"/>
                <w:color w:val="auto"/>
              </w:rPr>
            </w:pPr>
          </w:p>
        </w:tc>
        <w:tc>
          <w:tcPr>
            <w:tcW w:w="1924" w:type="dxa"/>
            <w:noWrap w:val="0"/>
            <w:vAlign w:val="center"/>
          </w:tcPr>
          <w:p w14:paraId="357A9A66">
            <w:pPr>
              <w:spacing w:line="360" w:lineRule="auto"/>
              <w:jc w:val="center"/>
              <w:rPr>
                <w:rFonts w:hint="eastAsia" w:ascii="宋体" w:hAnsi="宋体" w:cs="宋体"/>
                <w:color w:val="auto"/>
              </w:rPr>
            </w:pPr>
          </w:p>
        </w:tc>
      </w:tr>
      <w:tr w14:paraId="297A0B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6BF0F279">
            <w:pPr>
              <w:spacing w:line="360" w:lineRule="auto"/>
              <w:jc w:val="center"/>
              <w:rPr>
                <w:rFonts w:hint="eastAsia" w:ascii="宋体" w:hAnsi="宋体" w:cs="宋体"/>
                <w:color w:val="auto"/>
              </w:rPr>
            </w:pPr>
          </w:p>
        </w:tc>
        <w:tc>
          <w:tcPr>
            <w:tcW w:w="1445" w:type="dxa"/>
            <w:noWrap w:val="0"/>
            <w:vAlign w:val="center"/>
          </w:tcPr>
          <w:p w14:paraId="67B8D78A">
            <w:pPr>
              <w:spacing w:line="360" w:lineRule="auto"/>
              <w:jc w:val="center"/>
              <w:rPr>
                <w:rFonts w:hint="eastAsia" w:ascii="宋体" w:hAnsi="宋体" w:cs="宋体"/>
                <w:color w:val="auto"/>
              </w:rPr>
            </w:pPr>
          </w:p>
        </w:tc>
        <w:tc>
          <w:tcPr>
            <w:tcW w:w="1717" w:type="dxa"/>
            <w:noWrap w:val="0"/>
            <w:vAlign w:val="center"/>
          </w:tcPr>
          <w:p w14:paraId="00AF2BDB">
            <w:pPr>
              <w:spacing w:line="360" w:lineRule="auto"/>
              <w:jc w:val="center"/>
              <w:rPr>
                <w:rFonts w:hint="eastAsia" w:ascii="宋体" w:hAnsi="宋体" w:cs="宋体"/>
                <w:color w:val="auto"/>
              </w:rPr>
            </w:pPr>
          </w:p>
        </w:tc>
        <w:tc>
          <w:tcPr>
            <w:tcW w:w="1209" w:type="dxa"/>
            <w:noWrap w:val="0"/>
            <w:vAlign w:val="center"/>
          </w:tcPr>
          <w:p w14:paraId="5D2E9AA8">
            <w:pPr>
              <w:spacing w:line="360" w:lineRule="auto"/>
              <w:jc w:val="center"/>
              <w:rPr>
                <w:rFonts w:hint="eastAsia" w:ascii="宋体" w:hAnsi="宋体" w:cs="宋体"/>
                <w:color w:val="auto"/>
              </w:rPr>
            </w:pPr>
          </w:p>
        </w:tc>
        <w:tc>
          <w:tcPr>
            <w:tcW w:w="2155" w:type="dxa"/>
            <w:noWrap w:val="0"/>
            <w:vAlign w:val="center"/>
          </w:tcPr>
          <w:p w14:paraId="6CB42D5F">
            <w:pPr>
              <w:spacing w:line="360" w:lineRule="auto"/>
              <w:jc w:val="center"/>
              <w:rPr>
                <w:rFonts w:hint="eastAsia" w:ascii="宋体" w:hAnsi="宋体" w:cs="宋体"/>
                <w:color w:val="auto"/>
              </w:rPr>
            </w:pPr>
          </w:p>
        </w:tc>
        <w:tc>
          <w:tcPr>
            <w:tcW w:w="1924" w:type="dxa"/>
            <w:noWrap w:val="0"/>
            <w:vAlign w:val="center"/>
          </w:tcPr>
          <w:p w14:paraId="1874C695">
            <w:pPr>
              <w:spacing w:line="360" w:lineRule="auto"/>
              <w:jc w:val="center"/>
              <w:rPr>
                <w:rFonts w:hint="eastAsia" w:ascii="宋体" w:hAnsi="宋体" w:cs="宋体"/>
                <w:color w:val="auto"/>
              </w:rPr>
            </w:pPr>
          </w:p>
        </w:tc>
      </w:tr>
      <w:tr w14:paraId="1E4908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56E971F4">
            <w:pPr>
              <w:spacing w:line="360" w:lineRule="auto"/>
              <w:jc w:val="center"/>
              <w:rPr>
                <w:rFonts w:hint="eastAsia" w:ascii="宋体" w:hAnsi="宋体" w:cs="宋体"/>
                <w:color w:val="auto"/>
              </w:rPr>
            </w:pPr>
          </w:p>
        </w:tc>
        <w:tc>
          <w:tcPr>
            <w:tcW w:w="1445" w:type="dxa"/>
            <w:noWrap w:val="0"/>
            <w:vAlign w:val="center"/>
          </w:tcPr>
          <w:p w14:paraId="15D83917">
            <w:pPr>
              <w:spacing w:line="360" w:lineRule="auto"/>
              <w:jc w:val="center"/>
              <w:rPr>
                <w:rFonts w:hint="eastAsia" w:ascii="宋体" w:hAnsi="宋体" w:cs="宋体"/>
                <w:color w:val="auto"/>
              </w:rPr>
            </w:pPr>
          </w:p>
        </w:tc>
        <w:tc>
          <w:tcPr>
            <w:tcW w:w="1717" w:type="dxa"/>
            <w:noWrap w:val="0"/>
            <w:vAlign w:val="center"/>
          </w:tcPr>
          <w:p w14:paraId="2ED75119">
            <w:pPr>
              <w:spacing w:line="360" w:lineRule="auto"/>
              <w:jc w:val="center"/>
              <w:rPr>
                <w:rFonts w:hint="eastAsia" w:ascii="宋体" w:hAnsi="宋体" w:cs="宋体"/>
                <w:color w:val="auto"/>
              </w:rPr>
            </w:pPr>
          </w:p>
        </w:tc>
        <w:tc>
          <w:tcPr>
            <w:tcW w:w="1209" w:type="dxa"/>
            <w:noWrap w:val="0"/>
            <w:vAlign w:val="center"/>
          </w:tcPr>
          <w:p w14:paraId="3F1E5660">
            <w:pPr>
              <w:spacing w:line="360" w:lineRule="auto"/>
              <w:jc w:val="center"/>
              <w:rPr>
                <w:rFonts w:hint="eastAsia" w:ascii="宋体" w:hAnsi="宋体" w:cs="宋体"/>
                <w:color w:val="auto"/>
              </w:rPr>
            </w:pPr>
          </w:p>
        </w:tc>
        <w:tc>
          <w:tcPr>
            <w:tcW w:w="2155" w:type="dxa"/>
            <w:noWrap w:val="0"/>
            <w:vAlign w:val="center"/>
          </w:tcPr>
          <w:p w14:paraId="2F6B8192">
            <w:pPr>
              <w:spacing w:line="360" w:lineRule="auto"/>
              <w:jc w:val="center"/>
              <w:rPr>
                <w:rFonts w:hint="eastAsia" w:ascii="宋体" w:hAnsi="宋体" w:cs="宋体"/>
                <w:color w:val="auto"/>
              </w:rPr>
            </w:pPr>
          </w:p>
        </w:tc>
        <w:tc>
          <w:tcPr>
            <w:tcW w:w="1924" w:type="dxa"/>
            <w:noWrap w:val="0"/>
            <w:vAlign w:val="center"/>
          </w:tcPr>
          <w:p w14:paraId="70DE8671">
            <w:pPr>
              <w:spacing w:line="360" w:lineRule="auto"/>
              <w:jc w:val="center"/>
              <w:rPr>
                <w:rFonts w:hint="eastAsia" w:ascii="宋体" w:hAnsi="宋体" w:cs="宋体"/>
                <w:color w:val="auto"/>
              </w:rPr>
            </w:pPr>
          </w:p>
        </w:tc>
      </w:tr>
      <w:tr w14:paraId="3372E4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4A33699F">
            <w:pPr>
              <w:spacing w:line="360" w:lineRule="auto"/>
              <w:jc w:val="center"/>
              <w:rPr>
                <w:rFonts w:hint="eastAsia" w:ascii="宋体" w:hAnsi="宋体" w:cs="宋体"/>
                <w:color w:val="auto"/>
              </w:rPr>
            </w:pPr>
          </w:p>
        </w:tc>
        <w:tc>
          <w:tcPr>
            <w:tcW w:w="1445" w:type="dxa"/>
            <w:noWrap w:val="0"/>
            <w:vAlign w:val="center"/>
          </w:tcPr>
          <w:p w14:paraId="344A952A">
            <w:pPr>
              <w:spacing w:line="360" w:lineRule="auto"/>
              <w:jc w:val="center"/>
              <w:rPr>
                <w:rFonts w:hint="eastAsia" w:ascii="宋体" w:hAnsi="宋体" w:cs="宋体"/>
                <w:color w:val="auto"/>
              </w:rPr>
            </w:pPr>
          </w:p>
        </w:tc>
        <w:tc>
          <w:tcPr>
            <w:tcW w:w="1717" w:type="dxa"/>
            <w:noWrap w:val="0"/>
            <w:vAlign w:val="center"/>
          </w:tcPr>
          <w:p w14:paraId="5760C02F">
            <w:pPr>
              <w:spacing w:line="360" w:lineRule="auto"/>
              <w:jc w:val="center"/>
              <w:rPr>
                <w:rFonts w:hint="eastAsia" w:ascii="宋体" w:hAnsi="宋体" w:cs="宋体"/>
                <w:color w:val="auto"/>
              </w:rPr>
            </w:pPr>
          </w:p>
        </w:tc>
        <w:tc>
          <w:tcPr>
            <w:tcW w:w="1209" w:type="dxa"/>
            <w:noWrap w:val="0"/>
            <w:vAlign w:val="center"/>
          </w:tcPr>
          <w:p w14:paraId="15543B0C">
            <w:pPr>
              <w:spacing w:line="360" w:lineRule="auto"/>
              <w:jc w:val="center"/>
              <w:rPr>
                <w:rFonts w:hint="eastAsia" w:ascii="宋体" w:hAnsi="宋体" w:cs="宋体"/>
                <w:color w:val="auto"/>
              </w:rPr>
            </w:pPr>
          </w:p>
        </w:tc>
        <w:tc>
          <w:tcPr>
            <w:tcW w:w="2155" w:type="dxa"/>
            <w:noWrap w:val="0"/>
            <w:vAlign w:val="center"/>
          </w:tcPr>
          <w:p w14:paraId="54B4B9EC">
            <w:pPr>
              <w:spacing w:line="360" w:lineRule="auto"/>
              <w:jc w:val="center"/>
              <w:rPr>
                <w:rFonts w:hint="eastAsia" w:ascii="宋体" w:hAnsi="宋体" w:cs="宋体"/>
                <w:color w:val="auto"/>
              </w:rPr>
            </w:pPr>
          </w:p>
        </w:tc>
        <w:tc>
          <w:tcPr>
            <w:tcW w:w="1924" w:type="dxa"/>
            <w:noWrap w:val="0"/>
            <w:vAlign w:val="center"/>
          </w:tcPr>
          <w:p w14:paraId="42BB504C">
            <w:pPr>
              <w:spacing w:line="360" w:lineRule="auto"/>
              <w:jc w:val="center"/>
              <w:rPr>
                <w:rFonts w:hint="eastAsia" w:ascii="宋体" w:hAnsi="宋体" w:cs="宋体"/>
                <w:color w:val="auto"/>
              </w:rPr>
            </w:pPr>
          </w:p>
        </w:tc>
      </w:tr>
      <w:tr w14:paraId="4603CA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14529A40">
            <w:pPr>
              <w:spacing w:line="360" w:lineRule="auto"/>
              <w:jc w:val="center"/>
              <w:rPr>
                <w:rFonts w:hint="eastAsia" w:ascii="宋体" w:hAnsi="宋体" w:cs="宋体"/>
                <w:color w:val="auto"/>
              </w:rPr>
            </w:pPr>
          </w:p>
        </w:tc>
        <w:tc>
          <w:tcPr>
            <w:tcW w:w="1445" w:type="dxa"/>
            <w:noWrap w:val="0"/>
            <w:vAlign w:val="center"/>
          </w:tcPr>
          <w:p w14:paraId="2189CE65">
            <w:pPr>
              <w:spacing w:line="360" w:lineRule="auto"/>
              <w:jc w:val="center"/>
              <w:rPr>
                <w:rFonts w:hint="eastAsia" w:ascii="宋体" w:hAnsi="宋体" w:cs="宋体"/>
                <w:color w:val="auto"/>
              </w:rPr>
            </w:pPr>
          </w:p>
        </w:tc>
        <w:tc>
          <w:tcPr>
            <w:tcW w:w="1717" w:type="dxa"/>
            <w:noWrap w:val="0"/>
            <w:vAlign w:val="center"/>
          </w:tcPr>
          <w:p w14:paraId="30AC1917">
            <w:pPr>
              <w:spacing w:line="360" w:lineRule="auto"/>
              <w:jc w:val="center"/>
              <w:rPr>
                <w:rFonts w:hint="eastAsia" w:ascii="宋体" w:hAnsi="宋体" w:cs="宋体"/>
                <w:color w:val="auto"/>
              </w:rPr>
            </w:pPr>
          </w:p>
        </w:tc>
        <w:tc>
          <w:tcPr>
            <w:tcW w:w="1209" w:type="dxa"/>
            <w:noWrap w:val="0"/>
            <w:vAlign w:val="center"/>
          </w:tcPr>
          <w:p w14:paraId="0DDA922B">
            <w:pPr>
              <w:spacing w:line="360" w:lineRule="auto"/>
              <w:jc w:val="center"/>
              <w:rPr>
                <w:rFonts w:hint="eastAsia" w:ascii="宋体" w:hAnsi="宋体" w:cs="宋体"/>
                <w:color w:val="auto"/>
              </w:rPr>
            </w:pPr>
          </w:p>
        </w:tc>
        <w:tc>
          <w:tcPr>
            <w:tcW w:w="2155" w:type="dxa"/>
            <w:noWrap w:val="0"/>
            <w:vAlign w:val="center"/>
          </w:tcPr>
          <w:p w14:paraId="0D4ED245">
            <w:pPr>
              <w:spacing w:line="360" w:lineRule="auto"/>
              <w:jc w:val="center"/>
              <w:rPr>
                <w:rFonts w:hint="eastAsia" w:ascii="宋体" w:hAnsi="宋体" w:cs="宋体"/>
                <w:color w:val="auto"/>
              </w:rPr>
            </w:pPr>
          </w:p>
        </w:tc>
        <w:tc>
          <w:tcPr>
            <w:tcW w:w="1924" w:type="dxa"/>
            <w:noWrap w:val="0"/>
            <w:vAlign w:val="center"/>
          </w:tcPr>
          <w:p w14:paraId="39A31813">
            <w:pPr>
              <w:spacing w:line="360" w:lineRule="auto"/>
              <w:jc w:val="center"/>
              <w:rPr>
                <w:rFonts w:hint="eastAsia" w:ascii="宋体" w:hAnsi="宋体" w:cs="宋体"/>
                <w:color w:val="auto"/>
              </w:rPr>
            </w:pPr>
          </w:p>
        </w:tc>
      </w:tr>
      <w:tr w14:paraId="55E4A4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103C9D16">
            <w:pPr>
              <w:spacing w:line="360" w:lineRule="auto"/>
              <w:jc w:val="center"/>
              <w:rPr>
                <w:rFonts w:hint="eastAsia" w:ascii="宋体" w:hAnsi="宋体" w:cs="宋体"/>
                <w:color w:val="auto"/>
              </w:rPr>
            </w:pPr>
          </w:p>
        </w:tc>
        <w:tc>
          <w:tcPr>
            <w:tcW w:w="1445" w:type="dxa"/>
            <w:noWrap w:val="0"/>
            <w:vAlign w:val="center"/>
          </w:tcPr>
          <w:p w14:paraId="27A29CAF">
            <w:pPr>
              <w:spacing w:line="360" w:lineRule="auto"/>
              <w:jc w:val="center"/>
              <w:rPr>
                <w:rFonts w:hint="eastAsia" w:ascii="宋体" w:hAnsi="宋体" w:cs="宋体"/>
                <w:color w:val="auto"/>
              </w:rPr>
            </w:pPr>
          </w:p>
        </w:tc>
        <w:tc>
          <w:tcPr>
            <w:tcW w:w="1717" w:type="dxa"/>
            <w:noWrap w:val="0"/>
            <w:vAlign w:val="center"/>
          </w:tcPr>
          <w:p w14:paraId="7FE18860">
            <w:pPr>
              <w:spacing w:line="360" w:lineRule="auto"/>
              <w:jc w:val="center"/>
              <w:rPr>
                <w:rFonts w:hint="eastAsia" w:ascii="宋体" w:hAnsi="宋体" w:cs="宋体"/>
                <w:color w:val="auto"/>
              </w:rPr>
            </w:pPr>
          </w:p>
        </w:tc>
        <w:tc>
          <w:tcPr>
            <w:tcW w:w="1209" w:type="dxa"/>
            <w:noWrap w:val="0"/>
            <w:vAlign w:val="center"/>
          </w:tcPr>
          <w:p w14:paraId="6E1D50E3">
            <w:pPr>
              <w:spacing w:line="360" w:lineRule="auto"/>
              <w:jc w:val="center"/>
              <w:rPr>
                <w:rFonts w:hint="eastAsia" w:ascii="宋体" w:hAnsi="宋体" w:cs="宋体"/>
                <w:color w:val="auto"/>
              </w:rPr>
            </w:pPr>
          </w:p>
        </w:tc>
        <w:tc>
          <w:tcPr>
            <w:tcW w:w="2155" w:type="dxa"/>
            <w:noWrap w:val="0"/>
            <w:vAlign w:val="center"/>
          </w:tcPr>
          <w:p w14:paraId="5A481A5E">
            <w:pPr>
              <w:spacing w:line="360" w:lineRule="auto"/>
              <w:jc w:val="center"/>
              <w:rPr>
                <w:rFonts w:hint="eastAsia" w:ascii="宋体" w:hAnsi="宋体" w:cs="宋体"/>
                <w:color w:val="auto"/>
              </w:rPr>
            </w:pPr>
          </w:p>
        </w:tc>
        <w:tc>
          <w:tcPr>
            <w:tcW w:w="1924" w:type="dxa"/>
            <w:noWrap w:val="0"/>
            <w:vAlign w:val="center"/>
          </w:tcPr>
          <w:p w14:paraId="4082F850">
            <w:pPr>
              <w:spacing w:line="360" w:lineRule="auto"/>
              <w:jc w:val="center"/>
              <w:rPr>
                <w:rFonts w:hint="eastAsia" w:ascii="宋体" w:hAnsi="宋体" w:cs="宋体"/>
                <w:color w:val="auto"/>
              </w:rPr>
            </w:pPr>
          </w:p>
        </w:tc>
      </w:tr>
      <w:tr w14:paraId="623C1D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67A22AB5">
            <w:pPr>
              <w:spacing w:line="360" w:lineRule="auto"/>
              <w:jc w:val="center"/>
              <w:rPr>
                <w:rFonts w:hint="eastAsia" w:ascii="宋体" w:hAnsi="宋体" w:cs="宋体"/>
                <w:color w:val="auto"/>
              </w:rPr>
            </w:pPr>
          </w:p>
        </w:tc>
        <w:tc>
          <w:tcPr>
            <w:tcW w:w="1445" w:type="dxa"/>
            <w:noWrap w:val="0"/>
            <w:vAlign w:val="center"/>
          </w:tcPr>
          <w:p w14:paraId="6E4752CA">
            <w:pPr>
              <w:spacing w:line="360" w:lineRule="auto"/>
              <w:jc w:val="center"/>
              <w:rPr>
                <w:rFonts w:hint="eastAsia" w:ascii="宋体" w:hAnsi="宋体" w:cs="宋体"/>
                <w:color w:val="auto"/>
              </w:rPr>
            </w:pPr>
          </w:p>
        </w:tc>
        <w:tc>
          <w:tcPr>
            <w:tcW w:w="1717" w:type="dxa"/>
            <w:noWrap w:val="0"/>
            <w:vAlign w:val="center"/>
          </w:tcPr>
          <w:p w14:paraId="07F7EC88">
            <w:pPr>
              <w:spacing w:line="360" w:lineRule="auto"/>
              <w:jc w:val="center"/>
              <w:rPr>
                <w:rFonts w:hint="eastAsia" w:ascii="宋体" w:hAnsi="宋体" w:cs="宋体"/>
                <w:color w:val="auto"/>
              </w:rPr>
            </w:pPr>
          </w:p>
        </w:tc>
        <w:tc>
          <w:tcPr>
            <w:tcW w:w="1209" w:type="dxa"/>
            <w:noWrap w:val="0"/>
            <w:vAlign w:val="center"/>
          </w:tcPr>
          <w:p w14:paraId="2A7CBA98">
            <w:pPr>
              <w:spacing w:line="360" w:lineRule="auto"/>
              <w:jc w:val="center"/>
              <w:rPr>
                <w:rFonts w:hint="eastAsia" w:ascii="宋体" w:hAnsi="宋体" w:cs="宋体"/>
                <w:color w:val="auto"/>
              </w:rPr>
            </w:pPr>
          </w:p>
        </w:tc>
        <w:tc>
          <w:tcPr>
            <w:tcW w:w="2155" w:type="dxa"/>
            <w:noWrap w:val="0"/>
            <w:vAlign w:val="center"/>
          </w:tcPr>
          <w:p w14:paraId="391712A5">
            <w:pPr>
              <w:spacing w:line="360" w:lineRule="auto"/>
              <w:jc w:val="center"/>
              <w:rPr>
                <w:rFonts w:hint="eastAsia" w:ascii="宋体" w:hAnsi="宋体" w:cs="宋体"/>
                <w:color w:val="auto"/>
              </w:rPr>
            </w:pPr>
          </w:p>
        </w:tc>
        <w:tc>
          <w:tcPr>
            <w:tcW w:w="1924" w:type="dxa"/>
            <w:noWrap w:val="0"/>
            <w:vAlign w:val="center"/>
          </w:tcPr>
          <w:p w14:paraId="190680C8">
            <w:pPr>
              <w:spacing w:line="360" w:lineRule="auto"/>
              <w:jc w:val="center"/>
              <w:rPr>
                <w:rFonts w:hint="eastAsia" w:ascii="宋体" w:hAnsi="宋体" w:cs="宋体"/>
                <w:color w:val="auto"/>
              </w:rPr>
            </w:pPr>
          </w:p>
        </w:tc>
      </w:tr>
      <w:tr w14:paraId="7C5F8F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7839952F">
            <w:pPr>
              <w:spacing w:line="360" w:lineRule="auto"/>
              <w:jc w:val="center"/>
              <w:rPr>
                <w:rFonts w:hint="eastAsia" w:ascii="宋体" w:hAnsi="宋体" w:cs="宋体"/>
                <w:color w:val="auto"/>
              </w:rPr>
            </w:pPr>
          </w:p>
        </w:tc>
        <w:tc>
          <w:tcPr>
            <w:tcW w:w="1445" w:type="dxa"/>
            <w:noWrap w:val="0"/>
            <w:vAlign w:val="center"/>
          </w:tcPr>
          <w:p w14:paraId="3D80B19B">
            <w:pPr>
              <w:spacing w:line="360" w:lineRule="auto"/>
              <w:jc w:val="center"/>
              <w:rPr>
                <w:rFonts w:hint="eastAsia" w:ascii="宋体" w:hAnsi="宋体" w:cs="宋体"/>
                <w:color w:val="auto"/>
              </w:rPr>
            </w:pPr>
          </w:p>
        </w:tc>
        <w:tc>
          <w:tcPr>
            <w:tcW w:w="1717" w:type="dxa"/>
            <w:noWrap w:val="0"/>
            <w:vAlign w:val="center"/>
          </w:tcPr>
          <w:p w14:paraId="6FA92198">
            <w:pPr>
              <w:spacing w:line="360" w:lineRule="auto"/>
              <w:jc w:val="center"/>
              <w:rPr>
                <w:rFonts w:hint="eastAsia" w:ascii="宋体" w:hAnsi="宋体" w:cs="宋体"/>
                <w:color w:val="auto"/>
              </w:rPr>
            </w:pPr>
          </w:p>
        </w:tc>
        <w:tc>
          <w:tcPr>
            <w:tcW w:w="1209" w:type="dxa"/>
            <w:noWrap w:val="0"/>
            <w:vAlign w:val="center"/>
          </w:tcPr>
          <w:p w14:paraId="015E1775">
            <w:pPr>
              <w:spacing w:line="360" w:lineRule="auto"/>
              <w:jc w:val="center"/>
              <w:rPr>
                <w:rFonts w:hint="eastAsia" w:ascii="宋体" w:hAnsi="宋体" w:cs="宋体"/>
                <w:color w:val="auto"/>
              </w:rPr>
            </w:pPr>
          </w:p>
        </w:tc>
        <w:tc>
          <w:tcPr>
            <w:tcW w:w="2155" w:type="dxa"/>
            <w:noWrap w:val="0"/>
            <w:vAlign w:val="center"/>
          </w:tcPr>
          <w:p w14:paraId="40FA1184">
            <w:pPr>
              <w:spacing w:line="360" w:lineRule="auto"/>
              <w:jc w:val="center"/>
              <w:rPr>
                <w:rFonts w:hint="eastAsia" w:ascii="宋体" w:hAnsi="宋体" w:cs="宋体"/>
                <w:color w:val="auto"/>
              </w:rPr>
            </w:pPr>
          </w:p>
        </w:tc>
        <w:tc>
          <w:tcPr>
            <w:tcW w:w="1924" w:type="dxa"/>
            <w:noWrap w:val="0"/>
            <w:vAlign w:val="center"/>
          </w:tcPr>
          <w:p w14:paraId="5609DBCE">
            <w:pPr>
              <w:spacing w:line="360" w:lineRule="auto"/>
              <w:jc w:val="center"/>
              <w:rPr>
                <w:rFonts w:hint="eastAsia" w:ascii="宋体" w:hAnsi="宋体" w:cs="宋体"/>
                <w:color w:val="auto"/>
              </w:rPr>
            </w:pPr>
          </w:p>
        </w:tc>
      </w:tr>
    </w:tbl>
    <w:p w14:paraId="41BEBDF1">
      <w:pPr>
        <w:spacing w:line="360" w:lineRule="auto"/>
        <w:ind w:firstLine="105" w:firstLineChars="50"/>
        <w:rPr>
          <w:rFonts w:hint="eastAsia" w:ascii="宋体" w:hAnsi="宋体" w:cs="宋体"/>
          <w:color w:val="auto"/>
        </w:rPr>
      </w:pPr>
      <w:r>
        <w:rPr>
          <w:rFonts w:hint="eastAsia" w:ascii="宋体" w:hAnsi="宋体" w:cs="宋体"/>
          <w:color w:val="auto"/>
        </w:rPr>
        <w:t>备注：请按评审要求提供证明文件。</w:t>
      </w:r>
    </w:p>
    <w:p w14:paraId="0473762B">
      <w:pPr>
        <w:spacing w:line="360" w:lineRule="auto"/>
        <w:ind w:firstLine="105" w:firstLineChars="50"/>
        <w:rPr>
          <w:rFonts w:hint="eastAsia" w:ascii="宋体" w:hAnsi="宋体" w:cs="宋体"/>
          <w:color w:val="auto"/>
        </w:rPr>
      </w:pPr>
    </w:p>
    <w:p w14:paraId="7E3AF882">
      <w:pPr>
        <w:pStyle w:val="5"/>
        <w:spacing w:line="360" w:lineRule="auto"/>
        <w:rPr>
          <w:rFonts w:hint="eastAsia" w:ascii="宋体" w:hAnsi="宋体" w:cs="宋体"/>
          <w:b/>
          <w:bCs/>
          <w:color w:val="auto"/>
        </w:rPr>
      </w:pPr>
      <w:bookmarkStart w:id="32" w:name="_Toc385940909"/>
    </w:p>
    <w:p w14:paraId="74C85BB7">
      <w:pPr>
        <w:pStyle w:val="5"/>
        <w:numPr>
          <w:ilvl w:val="0"/>
          <w:numId w:val="10"/>
        </w:numPr>
        <w:spacing w:line="360" w:lineRule="auto"/>
        <w:outlineLvl w:val="1"/>
        <w:rPr>
          <w:rFonts w:hint="eastAsia" w:ascii="宋体" w:hAnsi="宋体" w:cs="宋体"/>
          <w:b/>
          <w:bCs/>
          <w:color w:val="auto"/>
        </w:rPr>
      </w:pPr>
      <w:r>
        <w:rPr>
          <w:rFonts w:hint="eastAsia" w:ascii="宋体" w:hAnsi="宋体" w:cs="宋体"/>
          <w:b/>
          <w:bCs/>
          <w:color w:val="auto"/>
        </w:rPr>
        <w:br w:type="page"/>
      </w:r>
      <w:r>
        <w:rPr>
          <w:rFonts w:hint="eastAsia" w:ascii="宋体" w:hAnsi="宋体" w:cs="宋体" w:eastAsiaTheme="minorEastAsia"/>
          <w:b/>
          <w:bCs/>
          <w:color w:val="auto"/>
          <w:kern w:val="2"/>
          <w:sz w:val="24"/>
          <w:szCs w:val="24"/>
          <w:lang w:val="en-US" w:eastAsia="zh-CN" w:bidi="ar-SA"/>
        </w:rPr>
        <w:t xml:space="preserve"> 本项目管理人员及技术人员名单</w:t>
      </w:r>
    </w:p>
    <w:p w14:paraId="630E956B">
      <w:pPr>
        <w:pStyle w:val="5"/>
        <w:spacing w:line="360" w:lineRule="auto"/>
        <w:jc w:val="center"/>
        <w:rPr>
          <w:rFonts w:hint="eastAsia" w:ascii="宋体" w:hAnsi="宋体" w:cs="宋体"/>
          <w:b/>
          <w:bCs/>
          <w:color w:val="auto"/>
        </w:rPr>
      </w:pPr>
    </w:p>
    <w:p w14:paraId="7F1DFC1A">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本项目管理人员及技术人员名单</w:t>
      </w:r>
      <w:bookmarkEnd w:id="32"/>
    </w:p>
    <w:p w14:paraId="235812B1">
      <w:pPr>
        <w:spacing w:line="360" w:lineRule="auto"/>
        <w:rPr>
          <w:rFonts w:hint="eastAsia" w:ascii="宋体" w:hAnsi="宋体" w:cs="宋体"/>
          <w:color w:val="auto"/>
          <w:szCs w:val="21"/>
        </w:rPr>
      </w:pPr>
      <w:r>
        <w:rPr>
          <w:rFonts w:hint="eastAsia" w:ascii="宋体" w:hAnsi="宋体" w:cs="宋体"/>
          <w:color w:val="auto"/>
          <w:szCs w:val="21"/>
        </w:rPr>
        <w:t>项目编号：</w:t>
      </w:r>
    </w:p>
    <w:p w14:paraId="13D6A508">
      <w:pPr>
        <w:spacing w:line="360" w:lineRule="auto"/>
        <w:rPr>
          <w:rFonts w:hint="eastAsia" w:ascii="宋体" w:hAnsi="宋体" w:cs="宋体"/>
          <w:color w:val="auto"/>
          <w:szCs w:val="21"/>
        </w:rPr>
      </w:pPr>
      <w:r>
        <w:rPr>
          <w:rFonts w:hint="eastAsia" w:ascii="宋体" w:hAnsi="宋体" w:cs="宋体"/>
          <w:color w:val="auto"/>
          <w:szCs w:val="21"/>
        </w:rPr>
        <w:t>项目名称：</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1433"/>
        <w:gridCol w:w="835"/>
        <w:gridCol w:w="834"/>
        <w:gridCol w:w="834"/>
        <w:gridCol w:w="723"/>
        <w:gridCol w:w="1080"/>
        <w:gridCol w:w="2612"/>
      </w:tblGrid>
      <w:tr w14:paraId="14614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689" w:type="dxa"/>
            <w:tcBorders>
              <w:top w:val="single" w:color="auto" w:sz="12" w:space="0"/>
              <w:bottom w:val="single" w:color="auto" w:sz="2" w:space="0"/>
            </w:tcBorders>
            <w:noWrap w:val="0"/>
            <w:vAlign w:val="center"/>
          </w:tcPr>
          <w:p w14:paraId="50CF4153">
            <w:pPr>
              <w:spacing w:line="360" w:lineRule="auto"/>
              <w:jc w:val="center"/>
              <w:rPr>
                <w:rFonts w:hint="eastAsia" w:ascii="宋体" w:hAnsi="宋体" w:cs="宋体"/>
                <w:color w:val="auto"/>
              </w:rPr>
            </w:pPr>
            <w:r>
              <w:rPr>
                <w:rFonts w:hint="eastAsia" w:ascii="宋体" w:hAnsi="宋体" w:cs="宋体"/>
                <w:color w:val="auto"/>
              </w:rPr>
              <w:t>序号</w:t>
            </w:r>
          </w:p>
        </w:tc>
        <w:tc>
          <w:tcPr>
            <w:tcW w:w="1433" w:type="dxa"/>
            <w:tcBorders>
              <w:top w:val="single" w:color="auto" w:sz="12" w:space="0"/>
              <w:bottom w:val="single" w:color="auto" w:sz="2" w:space="0"/>
            </w:tcBorders>
            <w:noWrap w:val="0"/>
            <w:vAlign w:val="center"/>
          </w:tcPr>
          <w:p w14:paraId="061AABBB">
            <w:pPr>
              <w:pStyle w:val="22"/>
              <w:keepNext w:val="0"/>
              <w:adjustRightInd/>
              <w:spacing w:before="0" w:after="0" w:line="360" w:lineRule="auto"/>
              <w:textAlignment w:val="auto"/>
              <w:rPr>
                <w:rFonts w:hint="eastAsia" w:ascii="宋体" w:hAnsi="宋体" w:cs="宋体"/>
                <w:snapToGrid/>
                <w:color w:val="auto"/>
                <w:spacing w:val="0"/>
                <w:kern w:val="2"/>
                <w:sz w:val="21"/>
                <w:szCs w:val="24"/>
              </w:rPr>
            </w:pPr>
            <w:r>
              <w:rPr>
                <w:rFonts w:hint="eastAsia" w:ascii="宋体" w:hAnsi="宋体" w:cs="宋体"/>
                <w:snapToGrid/>
                <w:color w:val="auto"/>
                <w:spacing w:val="0"/>
                <w:kern w:val="2"/>
                <w:sz w:val="21"/>
                <w:szCs w:val="24"/>
              </w:rPr>
              <w:t>姓名</w:t>
            </w:r>
          </w:p>
        </w:tc>
        <w:tc>
          <w:tcPr>
            <w:tcW w:w="835" w:type="dxa"/>
            <w:tcBorders>
              <w:top w:val="single" w:color="auto" w:sz="12" w:space="0"/>
              <w:bottom w:val="single" w:color="auto" w:sz="2" w:space="0"/>
            </w:tcBorders>
            <w:noWrap w:val="0"/>
            <w:vAlign w:val="center"/>
          </w:tcPr>
          <w:p w14:paraId="0D0AA897">
            <w:pPr>
              <w:spacing w:line="360" w:lineRule="auto"/>
              <w:jc w:val="center"/>
              <w:rPr>
                <w:rFonts w:hint="eastAsia" w:ascii="宋体" w:hAnsi="宋体" w:cs="宋体"/>
                <w:color w:val="auto"/>
              </w:rPr>
            </w:pPr>
            <w:r>
              <w:rPr>
                <w:rFonts w:hint="eastAsia" w:ascii="宋体" w:hAnsi="宋体" w:cs="宋体"/>
                <w:color w:val="auto"/>
              </w:rPr>
              <w:t>性别</w:t>
            </w:r>
          </w:p>
        </w:tc>
        <w:tc>
          <w:tcPr>
            <w:tcW w:w="834" w:type="dxa"/>
            <w:tcBorders>
              <w:top w:val="single" w:color="auto" w:sz="12" w:space="0"/>
              <w:bottom w:val="single" w:color="auto" w:sz="2" w:space="0"/>
            </w:tcBorders>
            <w:noWrap w:val="0"/>
            <w:vAlign w:val="center"/>
          </w:tcPr>
          <w:p w14:paraId="030DAA97">
            <w:pPr>
              <w:spacing w:line="360" w:lineRule="auto"/>
              <w:jc w:val="center"/>
              <w:rPr>
                <w:rFonts w:hint="eastAsia" w:ascii="宋体" w:hAnsi="宋体" w:cs="宋体"/>
                <w:color w:val="auto"/>
              </w:rPr>
            </w:pPr>
            <w:r>
              <w:rPr>
                <w:rFonts w:hint="eastAsia" w:ascii="宋体" w:hAnsi="宋体" w:cs="宋体"/>
                <w:color w:val="auto"/>
              </w:rPr>
              <w:t>年龄</w:t>
            </w:r>
          </w:p>
        </w:tc>
        <w:tc>
          <w:tcPr>
            <w:tcW w:w="834" w:type="dxa"/>
            <w:tcBorders>
              <w:top w:val="single" w:color="auto" w:sz="12" w:space="0"/>
              <w:bottom w:val="single" w:color="auto" w:sz="2" w:space="0"/>
            </w:tcBorders>
            <w:noWrap w:val="0"/>
            <w:vAlign w:val="center"/>
          </w:tcPr>
          <w:p w14:paraId="260DBCBE">
            <w:pPr>
              <w:spacing w:line="360" w:lineRule="auto"/>
              <w:jc w:val="center"/>
              <w:rPr>
                <w:rFonts w:hint="eastAsia" w:ascii="宋体" w:hAnsi="宋体" w:cs="宋体"/>
                <w:color w:val="auto"/>
              </w:rPr>
            </w:pPr>
            <w:r>
              <w:rPr>
                <w:rFonts w:hint="eastAsia" w:ascii="宋体" w:hAnsi="宋体" w:cs="宋体"/>
                <w:color w:val="auto"/>
              </w:rPr>
              <w:t>学历</w:t>
            </w:r>
          </w:p>
        </w:tc>
        <w:tc>
          <w:tcPr>
            <w:tcW w:w="723" w:type="dxa"/>
            <w:tcBorders>
              <w:top w:val="single" w:color="auto" w:sz="12" w:space="0"/>
              <w:bottom w:val="single" w:color="auto" w:sz="2" w:space="0"/>
            </w:tcBorders>
            <w:noWrap w:val="0"/>
            <w:vAlign w:val="center"/>
          </w:tcPr>
          <w:p w14:paraId="29CA8C47">
            <w:pPr>
              <w:spacing w:line="360" w:lineRule="auto"/>
              <w:jc w:val="center"/>
              <w:rPr>
                <w:rFonts w:hint="eastAsia" w:ascii="宋体" w:hAnsi="宋体" w:cs="宋体"/>
                <w:color w:val="auto"/>
              </w:rPr>
            </w:pPr>
            <w:r>
              <w:rPr>
                <w:rFonts w:hint="eastAsia" w:ascii="宋体" w:hAnsi="宋体" w:cs="宋体"/>
                <w:color w:val="auto"/>
              </w:rPr>
              <w:t>专业</w:t>
            </w:r>
          </w:p>
        </w:tc>
        <w:tc>
          <w:tcPr>
            <w:tcW w:w="1080" w:type="dxa"/>
            <w:tcBorders>
              <w:top w:val="single" w:color="auto" w:sz="12" w:space="0"/>
              <w:bottom w:val="single" w:color="auto" w:sz="2" w:space="0"/>
            </w:tcBorders>
            <w:noWrap w:val="0"/>
            <w:vAlign w:val="center"/>
          </w:tcPr>
          <w:p w14:paraId="41F2BA1F">
            <w:pPr>
              <w:spacing w:line="360" w:lineRule="auto"/>
              <w:jc w:val="center"/>
              <w:rPr>
                <w:rFonts w:hint="eastAsia" w:ascii="宋体" w:hAnsi="宋体" w:cs="宋体"/>
                <w:color w:val="auto"/>
              </w:rPr>
            </w:pPr>
            <w:r>
              <w:rPr>
                <w:rFonts w:hint="eastAsia" w:ascii="宋体" w:hAnsi="宋体" w:cs="宋体"/>
                <w:color w:val="auto"/>
              </w:rPr>
              <w:t>经验年限</w:t>
            </w:r>
          </w:p>
        </w:tc>
        <w:tc>
          <w:tcPr>
            <w:tcW w:w="2612" w:type="dxa"/>
            <w:tcBorders>
              <w:top w:val="single" w:color="auto" w:sz="12" w:space="0"/>
              <w:bottom w:val="single" w:color="auto" w:sz="2" w:space="0"/>
            </w:tcBorders>
            <w:noWrap w:val="0"/>
            <w:vAlign w:val="center"/>
          </w:tcPr>
          <w:p w14:paraId="0286132B">
            <w:pPr>
              <w:spacing w:line="360" w:lineRule="auto"/>
              <w:jc w:val="center"/>
              <w:rPr>
                <w:rFonts w:hint="eastAsia" w:ascii="宋体" w:hAnsi="宋体" w:cs="宋体"/>
                <w:color w:val="auto"/>
              </w:rPr>
            </w:pPr>
            <w:r>
              <w:rPr>
                <w:rFonts w:hint="eastAsia" w:ascii="宋体" w:hAnsi="宋体" w:cs="宋体"/>
                <w:color w:val="auto"/>
              </w:rPr>
              <w:t>本项目拟担任职务及职责</w:t>
            </w:r>
          </w:p>
        </w:tc>
      </w:tr>
      <w:tr w14:paraId="32549B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tcBorders>
            <w:noWrap w:val="0"/>
            <w:vAlign w:val="center"/>
          </w:tcPr>
          <w:p w14:paraId="45EFB061">
            <w:pPr>
              <w:spacing w:line="360" w:lineRule="auto"/>
              <w:jc w:val="center"/>
              <w:rPr>
                <w:rFonts w:hint="eastAsia" w:ascii="宋体" w:hAnsi="宋体" w:cs="宋体"/>
                <w:color w:val="auto"/>
              </w:rPr>
            </w:pPr>
          </w:p>
        </w:tc>
        <w:tc>
          <w:tcPr>
            <w:tcW w:w="1433" w:type="dxa"/>
            <w:tcBorders>
              <w:top w:val="single" w:color="auto" w:sz="2" w:space="0"/>
            </w:tcBorders>
            <w:noWrap w:val="0"/>
            <w:vAlign w:val="center"/>
          </w:tcPr>
          <w:p w14:paraId="35210839">
            <w:pPr>
              <w:spacing w:line="360" w:lineRule="auto"/>
              <w:jc w:val="center"/>
              <w:rPr>
                <w:rFonts w:hint="eastAsia" w:ascii="宋体" w:hAnsi="宋体" w:cs="宋体"/>
                <w:color w:val="auto"/>
              </w:rPr>
            </w:pPr>
          </w:p>
        </w:tc>
        <w:tc>
          <w:tcPr>
            <w:tcW w:w="835" w:type="dxa"/>
            <w:tcBorders>
              <w:top w:val="single" w:color="auto" w:sz="2" w:space="0"/>
            </w:tcBorders>
            <w:noWrap w:val="0"/>
            <w:vAlign w:val="center"/>
          </w:tcPr>
          <w:p w14:paraId="38DE37AE">
            <w:pPr>
              <w:spacing w:line="360" w:lineRule="auto"/>
              <w:jc w:val="center"/>
              <w:rPr>
                <w:rFonts w:hint="eastAsia" w:ascii="宋体" w:hAnsi="宋体" w:cs="宋体"/>
                <w:color w:val="auto"/>
              </w:rPr>
            </w:pPr>
          </w:p>
        </w:tc>
        <w:tc>
          <w:tcPr>
            <w:tcW w:w="834" w:type="dxa"/>
            <w:tcBorders>
              <w:top w:val="single" w:color="auto" w:sz="2" w:space="0"/>
            </w:tcBorders>
            <w:noWrap w:val="0"/>
            <w:vAlign w:val="center"/>
          </w:tcPr>
          <w:p w14:paraId="63192B5A">
            <w:pPr>
              <w:spacing w:line="360" w:lineRule="auto"/>
              <w:jc w:val="center"/>
              <w:rPr>
                <w:rFonts w:hint="eastAsia" w:ascii="宋体" w:hAnsi="宋体" w:cs="宋体"/>
                <w:color w:val="auto"/>
              </w:rPr>
            </w:pPr>
          </w:p>
        </w:tc>
        <w:tc>
          <w:tcPr>
            <w:tcW w:w="834" w:type="dxa"/>
            <w:tcBorders>
              <w:top w:val="single" w:color="auto" w:sz="2" w:space="0"/>
            </w:tcBorders>
            <w:noWrap w:val="0"/>
            <w:vAlign w:val="center"/>
          </w:tcPr>
          <w:p w14:paraId="2EE28647">
            <w:pPr>
              <w:spacing w:line="360" w:lineRule="auto"/>
              <w:jc w:val="center"/>
              <w:rPr>
                <w:rFonts w:hint="eastAsia" w:ascii="宋体" w:hAnsi="宋体" w:cs="宋体"/>
                <w:color w:val="auto"/>
              </w:rPr>
            </w:pPr>
          </w:p>
        </w:tc>
        <w:tc>
          <w:tcPr>
            <w:tcW w:w="723" w:type="dxa"/>
            <w:tcBorders>
              <w:top w:val="single" w:color="auto" w:sz="2" w:space="0"/>
            </w:tcBorders>
            <w:noWrap w:val="0"/>
            <w:vAlign w:val="center"/>
          </w:tcPr>
          <w:p w14:paraId="2FA54C40">
            <w:pPr>
              <w:spacing w:line="360" w:lineRule="auto"/>
              <w:jc w:val="center"/>
              <w:rPr>
                <w:rFonts w:hint="eastAsia" w:ascii="宋体" w:hAnsi="宋体" w:cs="宋体"/>
                <w:color w:val="auto"/>
              </w:rPr>
            </w:pPr>
          </w:p>
        </w:tc>
        <w:tc>
          <w:tcPr>
            <w:tcW w:w="1080" w:type="dxa"/>
            <w:tcBorders>
              <w:top w:val="single" w:color="auto" w:sz="2" w:space="0"/>
            </w:tcBorders>
            <w:noWrap w:val="0"/>
            <w:vAlign w:val="center"/>
          </w:tcPr>
          <w:p w14:paraId="63F340F8">
            <w:pPr>
              <w:spacing w:line="360" w:lineRule="auto"/>
              <w:jc w:val="center"/>
              <w:rPr>
                <w:rFonts w:hint="eastAsia" w:ascii="宋体" w:hAnsi="宋体" w:cs="宋体"/>
                <w:color w:val="auto"/>
              </w:rPr>
            </w:pPr>
          </w:p>
        </w:tc>
        <w:tc>
          <w:tcPr>
            <w:tcW w:w="2612" w:type="dxa"/>
            <w:tcBorders>
              <w:top w:val="single" w:color="auto" w:sz="2" w:space="0"/>
            </w:tcBorders>
            <w:noWrap w:val="0"/>
            <w:vAlign w:val="center"/>
          </w:tcPr>
          <w:p w14:paraId="59D69D44">
            <w:pPr>
              <w:spacing w:line="360" w:lineRule="auto"/>
              <w:jc w:val="center"/>
              <w:rPr>
                <w:rFonts w:hint="eastAsia" w:ascii="宋体" w:hAnsi="宋体" w:cs="宋体"/>
                <w:color w:val="auto"/>
              </w:rPr>
            </w:pPr>
          </w:p>
        </w:tc>
      </w:tr>
      <w:tr w14:paraId="7FD44A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5C4D28C6">
            <w:pPr>
              <w:spacing w:line="360" w:lineRule="auto"/>
              <w:jc w:val="center"/>
              <w:rPr>
                <w:rFonts w:hint="eastAsia" w:ascii="宋体" w:hAnsi="宋体" w:cs="宋体"/>
                <w:color w:val="auto"/>
              </w:rPr>
            </w:pPr>
          </w:p>
        </w:tc>
        <w:tc>
          <w:tcPr>
            <w:tcW w:w="1433" w:type="dxa"/>
            <w:noWrap w:val="0"/>
            <w:vAlign w:val="center"/>
          </w:tcPr>
          <w:p w14:paraId="064AA975">
            <w:pPr>
              <w:spacing w:line="360" w:lineRule="auto"/>
              <w:jc w:val="center"/>
              <w:rPr>
                <w:rFonts w:hint="eastAsia" w:ascii="宋体" w:hAnsi="宋体" w:cs="宋体"/>
                <w:color w:val="auto"/>
              </w:rPr>
            </w:pPr>
          </w:p>
        </w:tc>
        <w:tc>
          <w:tcPr>
            <w:tcW w:w="835" w:type="dxa"/>
            <w:noWrap w:val="0"/>
            <w:vAlign w:val="center"/>
          </w:tcPr>
          <w:p w14:paraId="1E9AE6AE">
            <w:pPr>
              <w:spacing w:line="360" w:lineRule="auto"/>
              <w:jc w:val="center"/>
              <w:rPr>
                <w:rFonts w:hint="eastAsia" w:ascii="宋体" w:hAnsi="宋体" w:cs="宋体"/>
                <w:color w:val="auto"/>
              </w:rPr>
            </w:pPr>
          </w:p>
        </w:tc>
        <w:tc>
          <w:tcPr>
            <w:tcW w:w="834" w:type="dxa"/>
            <w:noWrap w:val="0"/>
            <w:vAlign w:val="center"/>
          </w:tcPr>
          <w:p w14:paraId="1A4455CB">
            <w:pPr>
              <w:spacing w:line="360" w:lineRule="auto"/>
              <w:jc w:val="center"/>
              <w:rPr>
                <w:rFonts w:hint="eastAsia" w:ascii="宋体" w:hAnsi="宋体" w:cs="宋体"/>
                <w:color w:val="auto"/>
              </w:rPr>
            </w:pPr>
          </w:p>
        </w:tc>
        <w:tc>
          <w:tcPr>
            <w:tcW w:w="834" w:type="dxa"/>
            <w:noWrap w:val="0"/>
            <w:vAlign w:val="center"/>
          </w:tcPr>
          <w:p w14:paraId="21B04760">
            <w:pPr>
              <w:spacing w:line="360" w:lineRule="auto"/>
              <w:jc w:val="center"/>
              <w:rPr>
                <w:rFonts w:hint="eastAsia" w:ascii="宋体" w:hAnsi="宋体" w:cs="宋体"/>
                <w:color w:val="auto"/>
              </w:rPr>
            </w:pPr>
          </w:p>
        </w:tc>
        <w:tc>
          <w:tcPr>
            <w:tcW w:w="723" w:type="dxa"/>
            <w:noWrap w:val="0"/>
            <w:vAlign w:val="center"/>
          </w:tcPr>
          <w:p w14:paraId="29D0E69A">
            <w:pPr>
              <w:spacing w:line="360" w:lineRule="auto"/>
              <w:jc w:val="center"/>
              <w:rPr>
                <w:rFonts w:hint="eastAsia" w:ascii="宋体" w:hAnsi="宋体" w:cs="宋体"/>
                <w:color w:val="auto"/>
              </w:rPr>
            </w:pPr>
          </w:p>
        </w:tc>
        <w:tc>
          <w:tcPr>
            <w:tcW w:w="1080" w:type="dxa"/>
            <w:noWrap w:val="0"/>
            <w:vAlign w:val="center"/>
          </w:tcPr>
          <w:p w14:paraId="49C67C21">
            <w:pPr>
              <w:spacing w:line="360" w:lineRule="auto"/>
              <w:jc w:val="center"/>
              <w:rPr>
                <w:rFonts w:hint="eastAsia" w:ascii="宋体" w:hAnsi="宋体" w:cs="宋体"/>
                <w:color w:val="auto"/>
              </w:rPr>
            </w:pPr>
          </w:p>
        </w:tc>
        <w:tc>
          <w:tcPr>
            <w:tcW w:w="2612" w:type="dxa"/>
            <w:noWrap w:val="0"/>
            <w:vAlign w:val="center"/>
          </w:tcPr>
          <w:p w14:paraId="1DF98FE8">
            <w:pPr>
              <w:spacing w:line="360" w:lineRule="auto"/>
              <w:jc w:val="center"/>
              <w:rPr>
                <w:rFonts w:hint="eastAsia" w:ascii="宋体" w:hAnsi="宋体" w:cs="宋体"/>
                <w:color w:val="auto"/>
              </w:rPr>
            </w:pPr>
          </w:p>
        </w:tc>
      </w:tr>
      <w:tr w14:paraId="3871BE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5408382F">
            <w:pPr>
              <w:spacing w:line="360" w:lineRule="auto"/>
              <w:jc w:val="center"/>
              <w:rPr>
                <w:rFonts w:hint="eastAsia" w:ascii="宋体" w:hAnsi="宋体" w:cs="宋体"/>
                <w:color w:val="auto"/>
              </w:rPr>
            </w:pPr>
          </w:p>
        </w:tc>
        <w:tc>
          <w:tcPr>
            <w:tcW w:w="1433" w:type="dxa"/>
            <w:noWrap w:val="0"/>
            <w:vAlign w:val="center"/>
          </w:tcPr>
          <w:p w14:paraId="63B2D596">
            <w:pPr>
              <w:spacing w:line="360" w:lineRule="auto"/>
              <w:jc w:val="center"/>
              <w:rPr>
                <w:rFonts w:hint="eastAsia" w:ascii="宋体" w:hAnsi="宋体" w:cs="宋体"/>
                <w:color w:val="auto"/>
              </w:rPr>
            </w:pPr>
          </w:p>
        </w:tc>
        <w:tc>
          <w:tcPr>
            <w:tcW w:w="835" w:type="dxa"/>
            <w:noWrap w:val="0"/>
            <w:vAlign w:val="center"/>
          </w:tcPr>
          <w:p w14:paraId="47D8D49F">
            <w:pPr>
              <w:spacing w:line="360" w:lineRule="auto"/>
              <w:jc w:val="center"/>
              <w:rPr>
                <w:rFonts w:hint="eastAsia" w:ascii="宋体" w:hAnsi="宋体" w:cs="宋体"/>
                <w:color w:val="auto"/>
              </w:rPr>
            </w:pPr>
          </w:p>
        </w:tc>
        <w:tc>
          <w:tcPr>
            <w:tcW w:w="834" w:type="dxa"/>
            <w:noWrap w:val="0"/>
            <w:vAlign w:val="center"/>
          </w:tcPr>
          <w:p w14:paraId="008C91C7">
            <w:pPr>
              <w:spacing w:line="360" w:lineRule="auto"/>
              <w:jc w:val="center"/>
              <w:rPr>
                <w:rFonts w:hint="eastAsia" w:ascii="宋体" w:hAnsi="宋体" w:cs="宋体"/>
                <w:color w:val="auto"/>
              </w:rPr>
            </w:pPr>
          </w:p>
        </w:tc>
        <w:tc>
          <w:tcPr>
            <w:tcW w:w="834" w:type="dxa"/>
            <w:noWrap w:val="0"/>
            <w:vAlign w:val="center"/>
          </w:tcPr>
          <w:p w14:paraId="56207A7E">
            <w:pPr>
              <w:spacing w:line="360" w:lineRule="auto"/>
              <w:jc w:val="center"/>
              <w:rPr>
                <w:rFonts w:hint="eastAsia" w:ascii="宋体" w:hAnsi="宋体" w:cs="宋体"/>
                <w:color w:val="auto"/>
              </w:rPr>
            </w:pPr>
          </w:p>
        </w:tc>
        <w:tc>
          <w:tcPr>
            <w:tcW w:w="723" w:type="dxa"/>
            <w:noWrap w:val="0"/>
            <w:vAlign w:val="center"/>
          </w:tcPr>
          <w:p w14:paraId="141830D3">
            <w:pPr>
              <w:spacing w:line="360" w:lineRule="auto"/>
              <w:jc w:val="center"/>
              <w:rPr>
                <w:rFonts w:hint="eastAsia" w:ascii="宋体" w:hAnsi="宋体" w:cs="宋体"/>
                <w:color w:val="auto"/>
              </w:rPr>
            </w:pPr>
          </w:p>
        </w:tc>
        <w:tc>
          <w:tcPr>
            <w:tcW w:w="1080" w:type="dxa"/>
            <w:noWrap w:val="0"/>
            <w:vAlign w:val="center"/>
          </w:tcPr>
          <w:p w14:paraId="1BC6D93A">
            <w:pPr>
              <w:spacing w:line="360" w:lineRule="auto"/>
              <w:jc w:val="center"/>
              <w:rPr>
                <w:rFonts w:hint="eastAsia" w:ascii="宋体" w:hAnsi="宋体" w:cs="宋体"/>
                <w:color w:val="auto"/>
              </w:rPr>
            </w:pPr>
          </w:p>
        </w:tc>
        <w:tc>
          <w:tcPr>
            <w:tcW w:w="2612" w:type="dxa"/>
            <w:noWrap w:val="0"/>
            <w:vAlign w:val="center"/>
          </w:tcPr>
          <w:p w14:paraId="1681B32C">
            <w:pPr>
              <w:spacing w:line="360" w:lineRule="auto"/>
              <w:jc w:val="center"/>
              <w:rPr>
                <w:rFonts w:hint="eastAsia" w:ascii="宋体" w:hAnsi="宋体" w:cs="宋体"/>
                <w:color w:val="auto"/>
              </w:rPr>
            </w:pPr>
          </w:p>
        </w:tc>
      </w:tr>
      <w:tr w14:paraId="124B46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78A47F10">
            <w:pPr>
              <w:spacing w:line="360" w:lineRule="auto"/>
              <w:jc w:val="center"/>
              <w:rPr>
                <w:rFonts w:hint="eastAsia" w:ascii="宋体" w:hAnsi="宋体" w:cs="宋体"/>
                <w:color w:val="auto"/>
              </w:rPr>
            </w:pPr>
          </w:p>
        </w:tc>
        <w:tc>
          <w:tcPr>
            <w:tcW w:w="1433" w:type="dxa"/>
            <w:noWrap w:val="0"/>
            <w:vAlign w:val="center"/>
          </w:tcPr>
          <w:p w14:paraId="49F88DED">
            <w:pPr>
              <w:spacing w:line="360" w:lineRule="auto"/>
              <w:jc w:val="center"/>
              <w:rPr>
                <w:rFonts w:hint="eastAsia" w:ascii="宋体" w:hAnsi="宋体" w:cs="宋体"/>
                <w:color w:val="auto"/>
              </w:rPr>
            </w:pPr>
          </w:p>
        </w:tc>
        <w:tc>
          <w:tcPr>
            <w:tcW w:w="835" w:type="dxa"/>
            <w:noWrap w:val="0"/>
            <w:vAlign w:val="center"/>
          </w:tcPr>
          <w:p w14:paraId="739A8730">
            <w:pPr>
              <w:spacing w:line="360" w:lineRule="auto"/>
              <w:jc w:val="center"/>
              <w:rPr>
                <w:rFonts w:hint="eastAsia" w:ascii="宋体" w:hAnsi="宋体" w:cs="宋体"/>
                <w:color w:val="auto"/>
              </w:rPr>
            </w:pPr>
          </w:p>
        </w:tc>
        <w:tc>
          <w:tcPr>
            <w:tcW w:w="834" w:type="dxa"/>
            <w:noWrap w:val="0"/>
            <w:vAlign w:val="center"/>
          </w:tcPr>
          <w:p w14:paraId="082FE657">
            <w:pPr>
              <w:spacing w:line="360" w:lineRule="auto"/>
              <w:jc w:val="center"/>
              <w:rPr>
                <w:rFonts w:hint="eastAsia" w:ascii="宋体" w:hAnsi="宋体" w:cs="宋体"/>
                <w:color w:val="auto"/>
              </w:rPr>
            </w:pPr>
          </w:p>
        </w:tc>
        <w:tc>
          <w:tcPr>
            <w:tcW w:w="834" w:type="dxa"/>
            <w:noWrap w:val="0"/>
            <w:vAlign w:val="center"/>
          </w:tcPr>
          <w:p w14:paraId="19C1D3C9">
            <w:pPr>
              <w:spacing w:line="360" w:lineRule="auto"/>
              <w:jc w:val="center"/>
              <w:rPr>
                <w:rFonts w:hint="eastAsia" w:ascii="宋体" w:hAnsi="宋体" w:cs="宋体"/>
                <w:color w:val="auto"/>
              </w:rPr>
            </w:pPr>
          </w:p>
        </w:tc>
        <w:tc>
          <w:tcPr>
            <w:tcW w:w="723" w:type="dxa"/>
            <w:noWrap w:val="0"/>
            <w:vAlign w:val="center"/>
          </w:tcPr>
          <w:p w14:paraId="2784846F">
            <w:pPr>
              <w:spacing w:line="360" w:lineRule="auto"/>
              <w:jc w:val="center"/>
              <w:rPr>
                <w:rFonts w:hint="eastAsia" w:ascii="宋体" w:hAnsi="宋体" w:cs="宋体"/>
                <w:color w:val="auto"/>
              </w:rPr>
            </w:pPr>
          </w:p>
        </w:tc>
        <w:tc>
          <w:tcPr>
            <w:tcW w:w="1080" w:type="dxa"/>
            <w:noWrap w:val="0"/>
            <w:vAlign w:val="center"/>
          </w:tcPr>
          <w:p w14:paraId="676F0041">
            <w:pPr>
              <w:spacing w:line="360" w:lineRule="auto"/>
              <w:jc w:val="center"/>
              <w:rPr>
                <w:rFonts w:hint="eastAsia" w:ascii="宋体" w:hAnsi="宋体" w:cs="宋体"/>
                <w:color w:val="auto"/>
              </w:rPr>
            </w:pPr>
          </w:p>
        </w:tc>
        <w:tc>
          <w:tcPr>
            <w:tcW w:w="2612" w:type="dxa"/>
            <w:noWrap w:val="0"/>
            <w:vAlign w:val="center"/>
          </w:tcPr>
          <w:p w14:paraId="5FED89E1">
            <w:pPr>
              <w:spacing w:line="360" w:lineRule="auto"/>
              <w:jc w:val="center"/>
              <w:rPr>
                <w:rFonts w:hint="eastAsia" w:ascii="宋体" w:hAnsi="宋体" w:cs="宋体"/>
                <w:color w:val="auto"/>
              </w:rPr>
            </w:pPr>
          </w:p>
        </w:tc>
      </w:tr>
      <w:tr w14:paraId="733C3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01D9E36">
            <w:pPr>
              <w:spacing w:line="360" w:lineRule="auto"/>
              <w:jc w:val="center"/>
              <w:rPr>
                <w:rFonts w:hint="eastAsia" w:ascii="宋体" w:hAnsi="宋体" w:cs="宋体"/>
                <w:color w:val="auto"/>
              </w:rPr>
            </w:pPr>
          </w:p>
        </w:tc>
        <w:tc>
          <w:tcPr>
            <w:tcW w:w="1433" w:type="dxa"/>
            <w:noWrap w:val="0"/>
            <w:vAlign w:val="center"/>
          </w:tcPr>
          <w:p w14:paraId="70D21875">
            <w:pPr>
              <w:spacing w:line="360" w:lineRule="auto"/>
              <w:jc w:val="center"/>
              <w:rPr>
                <w:rFonts w:hint="eastAsia" w:ascii="宋体" w:hAnsi="宋体" w:cs="宋体"/>
                <w:color w:val="auto"/>
              </w:rPr>
            </w:pPr>
          </w:p>
        </w:tc>
        <w:tc>
          <w:tcPr>
            <w:tcW w:w="835" w:type="dxa"/>
            <w:noWrap w:val="0"/>
            <w:vAlign w:val="center"/>
          </w:tcPr>
          <w:p w14:paraId="725A1606">
            <w:pPr>
              <w:spacing w:line="360" w:lineRule="auto"/>
              <w:jc w:val="center"/>
              <w:rPr>
                <w:rFonts w:hint="eastAsia" w:ascii="宋体" w:hAnsi="宋体" w:cs="宋体"/>
                <w:color w:val="auto"/>
              </w:rPr>
            </w:pPr>
          </w:p>
        </w:tc>
        <w:tc>
          <w:tcPr>
            <w:tcW w:w="834" w:type="dxa"/>
            <w:noWrap w:val="0"/>
            <w:vAlign w:val="center"/>
          </w:tcPr>
          <w:p w14:paraId="59B518A5">
            <w:pPr>
              <w:spacing w:line="360" w:lineRule="auto"/>
              <w:jc w:val="center"/>
              <w:rPr>
                <w:rFonts w:hint="eastAsia" w:ascii="宋体" w:hAnsi="宋体" w:cs="宋体"/>
                <w:color w:val="auto"/>
              </w:rPr>
            </w:pPr>
          </w:p>
        </w:tc>
        <w:tc>
          <w:tcPr>
            <w:tcW w:w="834" w:type="dxa"/>
            <w:noWrap w:val="0"/>
            <w:vAlign w:val="center"/>
          </w:tcPr>
          <w:p w14:paraId="0329F602">
            <w:pPr>
              <w:spacing w:line="360" w:lineRule="auto"/>
              <w:jc w:val="center"/>
              <w:rPr>
                <w:rFonts w:hint="eastAsia" w:ascii="宋体" w:hAnsi="宋体" w:cs="宋体"/>
                <w:color w:val="auto"/>
              </w:rPr>
            </w:pPr>
          </w:p>
        </w:tc>
        <w:tc>
          <w:tcPr>
            <w:tcW w:w="723" w:type="dxa"/>
            <w:noWrap w:val="0"/>
            <w:vAlign w:val="center"/>
          </w:tcPr>
          <w:p w14:paraId="2DC69090">
            <w:pPr>
              <w:spacing w:line="360" w:lineRule="auto"/>
              <w:jc w:val="center"/>
              <w:rPr>
                <w:rFonts w:hint="eastAsia" w:ascii="宋体" w:hAnsi="宋体" w:cs="宋体"/>
                <w:color w:val="auto"/>
              </w:rPr>
            </w:pPr>
          </w:p>
        </w:tc>
        <w:tc>
          <w:tcPr>
            <w:tcW w:w="1080" w:type="dxa"/>
            <w:noWrap w:val="0"/>
            <w:vAlign w:val="center"/>
          </w:tcPr>
          <w:p w14:paraId="2532ABCF">
            <w:pPr>
              <w:spacing w:line="360" w:lineRule="auto"/>
              <w:jc w:val="center"/>
              <w:rPr>
                <w:rFonts w:hint="eastAsia" w:ascii="宋体" w:hAnsi="宋体" w:cs="宋体"/>
                <w:color w:val="auto"/>
              </w:rPr>
            </w:pPr>
          </w:p>
        </w:tc>
        <w:tc>
          <w:tcPr>
            <w:tcW w:w="2612" w:type="dxa"/>
            <w:noWrap w:val="0"/>
            <w:vAlign w:val="center"/>
          </w:tcPr>
          <w:p w14:paraId="44762106">
            <w:pPr>
              <w:spacing w:line="360" w:lineRule="auto"/>
              <w:jc w:val="center"/>
              <w:rPr>
                <w:rFonts w:hint="eastAsia" w:ascii="宋体" w:hAnsi="宋体" w:cs="宋体"/>
                <w:color w:val="auto"/>
              </w:rPr>
            </w:pPr>
          </w:p>
        </w:tc>
      </w:tr>
      <w:tr w14:paraId="0689B5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7344F4AB">
            <w:pPr>
              <w:spacing w:line="360" w:lineRule="auto"/>
              <w:jc w:val="center"/>
              <w:rPr>
                <w:rFonts w:hint="eastAsia" w:ascii="宋体" w:hAnsi="宋体" w:cs="宋体"/>
                <w:color w:val="auto"/>
              </w:rPr>
            </w:pPr>
          </w:p>
        </w:tc>
        <w:tc>
          <w:tcPr>
            <w:tcW w:w="1433" w:type="dxa"/>
            <w:noWrap w:val="0"/>
            <w:vAlign w:val="center"/>
          </w:tcPr>
          <w:p w14:paraId="7E729B84">
            <w:pPr>
              <w:spacing w:line="360" w:lineRule="auto"/>
              <w:jc w:val="center"/>
              <w:rPr>
                <w:rFonts w:hint="eastAsia" w:ascii="宋体" w:hAnsi="宋体" w:cs="宋体"/>
                <w:color w:val="auto"/>
              </w:rPr>
            </w:pPr>
          </w:p>
        </w:tc>
        <w:tc>
          <w:tcPr>
            <w:tcW w:w="835" w:type="dxa"/>
            <w:noWrap w:val="0"/>
            <w:vAlign w:val="center"/>
          </w:tcPr>
          <w:p w14:paraId="31588A5F">
            <w:pPr>
              <w:spacing w:line="360" w:lineRule="auto"/>
              <w:jc w:val="center"/>
              <w:rPr>
                <w:rFonts w:hint="eastAsia" w:ascii="宋体" w:hAnsi="宋体" w:cs="宋体"/>
                <w:color w:val="auto"/>
              </w:rPr>
            </w:pPr>
          </w:p>
        </w:tc>
        <w:tc>
          <w:tcPr>
            <w:tcW w:w="834" w:type="dxa"/>
            <w:noWrap w:val="0"/>
            <w:vAlign w:val="center"/>
          </w:tcPr>
          <w:p w14:paraId="3678681A">
            <w:pPr>
              <w:spacing w:line="360" w:lineRule="auto"/>
              <w:jc w:val="center"/>
              <w:rPr>
                <w:rFonts w:hint="eastAsia" w:ascii="宋体" w:hAnsi="宋体" w:cs="宋体"/>
                <w:color w:val="auto"/>
              </w:rPr>
            </w:pPr>
          </w:p>
        </w:tc>
        <w:tc>
          <w:tcPr>
            <w:tcW w:w="834" w:type="dxa"/>
            <w:noWrap w:val="0"/>
            <w:vAlign w:val="center"/>
          </w:tcPr>
          <w:p w14:paraId="158CDC7F">
            <w:pPr>
              <w:spacing w:line="360" w:lineRule="auto"/>
              <w:jc w:val="center"/>
              <w:rPr>
                <w:rFonts w:hint="eastAsia" w:ascii="宋体" w:hAnsi="宋体" w:cs="宋体"/>
                <w:color w:val="auto"/>
              </w:rPr>
            </w:pPr>
          </w:p>
        </w:tc>
        <w:tc>
          <w:tcPr>
            <w:tcW w:w="723" w:type="dxa"/>
            <w:noWrap w:val="0"/>
            <w:vAlign w:val="center"/>
          </w:tcPr>
          <w:p w14:paraId="37CD625B">
            <w:pPr>
              <w:spacing w:line="360" w:lineRule="auto"/>
              <w:jc w:val="center"/>
              <w:rPr>
                <w:rFonts w:hint="eastAsia" w:ascii="宋体" w:hAnsi="宋体" w:cs="宋体"/>
                <w:color w:val="auto"/>
              </w:rPr>
            </w:pPr>
          </w:p>
        </w:tc>
        <w:tc>
          <w:tcPr>
            <w:tcW w:w="1080" w:type="dxa"/>
            <w:noWrap w:val="0"/>
            <w:vAlign w:val="center"/>
          </w:tcPr>
          <w:p w14:paraId="2D63D591">
            <w:pPr>
              <w:spacing w:line="360" w:lineRule="auto"/>
              <w:jc w:val="center"/>
              <w:rPr>
                <w:rFonts w:hint="eastAsia" w:ascii="宋体" w:hAnsi="宋体" w:cs="宋体"/>
                <w:color w:val="auto"/>
              </w:rPr>
            </w:pPr>
          </w:p>
        </w:tc>
        <w:tc>
          <w:tcPr>
            <w:tcW w:w="2612" w:type="dxa"/>
            <w:noWrap w:val="0"/>
            <w:vAlign w:val="center"/>
          </w:tcPr>
          <w:p w14:paraId="04ABDBE9">
            <w:pPr>
              <w:spacing w:line="360" w:lineRule="auto"/>
              <w:jc w:val="center"/>
              <w:rPr>
                <w:rFonts w:hint="eastAsia" w:ascii="宋体" w:hAnsi="宋体" w:cs="宋体"/>
                <w:color w:val="auto"/>
              </w:rPr>
            </w:pPr>
          </w:p>
        </w:tc>
      </w:tr>
      <w:tr w14:paraId="25AF19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F48B28C">
            <w:pPr>
              <w:spacing w:line="360" w:lineRule="auto"/>
              <w:jc w:val="center"/>
              <w:rPr>
                <w:rFonts w:hint="eastAsia" w:ascii="宋体" w:hAnsi="宋体" w:cs="宋体"/>
                <w:color w:val="auto"/>
              </w:rPr>
            </w:pPr>
          </w:p>
        </w:tc>
        <w:tc>
          <w:tcPr>
            <w:tcW w:w="1433" w:type="dxa"/>
            <w:noWrap w:val="0"/>
            <w:vAlign w:val="center"/>
          </w:tcPr>
          <w:p w14:paraId="2BDFAF1B">
            <w:pPr>
              <w:spacing w:line="360" w:lineRule="auto"/>
              <w:jc w:val="center"/>
              <w:rPr>
                <w:rFonts w:hint="eastAsia" w:ascii="宋体" w:hAnsi="宋体" w:cs="宋体"/>
                <w:color w:val="auto"/>
              </w:rPr>
            </w:pPr>
          </w:p>
        </w:tc>
        <w:tc>
          <w:tcPr>
            <w:tcW w:w="835" w:type="dxa"/>
            <w:noWrap w:val="0"/>
            <w:vAlign w:val="center"/>
          </w:tcPr>
          <w:p w14:paraId="2A9FD563">
            <w:pPr>
              <w:spacing w:line="360" w:lineRule="auto"/>
              <w:jc w:val="center"/>
              <w:rPr>
                <w:rFonts w:hint="eastAsia" w:ascii="宋体" w:hAnsi="宋体" w:cs="宋体"/>
                <w:color w:val="auto"/>
              </w:rPr>
            </w:pPr>
          </w:p>
        </w:tc>
        <w:tc>
          <w:tcPr>
            <w:tcW w:w="834" w:type="dxa"/>
            <w:noWrap w:val="0"/>
            <w:vAlign w:val="center"/>
          </w:tcPr>
          <w:p w14:paraId="5300F61B">
            <w:pPr>
              <w:spacing w:line="360" w:lineRule="auto"/>
              <w:jc w:val="center"/>
              <w:rPr>
                <w:rFonts w:hint="eastAsia" w:ascii="宋体" w:hAnsi="宋体" w:cs="宋体"/>
                <w:color w:val="auto"/>
              </w:rPr>
            </w:pPr>
          </w:p>
        </w:tc>
        <w:tc>
          <w:tcPr>
            <w:tcW w:w="834" w:type="dxa"/>
            <w:noWrap w:val="0"/>
            <w:vAlign w:val="center"/>
          </w:tcPr>
          <w:p w14:paraId="4D5DE9C1">
            <w:pPr>
              <w:spacing w:line="360" w:lineRule="auto"/>
              <w:jc w:val="center"/>
              <w:rPr>
                <w:rFonts w:hint="eastAsia" w:ascii="宋体" w:hAnsi="宋体" w:cs="宋体"/>
                <w:color w:val="auto"/>
              </w:rPr>
            </w:pPr>
          </w:p>
        </w:tc>
        <w:tc>
          <w:tcPr>
            <w:tcW w:w="723" w:type="dxa"/>
            <w:noWrap w:val="0"/>
            <w:vAlign w:val="center"/>
          </w:tcPr>
          <w:p w14:paraId="68D963E9">
            <w:pPr>
              <w:spacing w:line="360" w:lineRule="auto"/>
              <w:jc w:val="center"/>
              <w:rPr>
                <w:rFonts w:hint="eastAsia" w:ascii="宋体" w:hAnsi="宋体" w:cs="宋体"/>
                <w:color w:val="auto"/>
              </w:rPr>
            </w:pPr>
          </w:p>
        </w:tc>
        <w:tc>
          <w:tcPr>
            <w:tcW w:w="1080" w:type="dxa"/>
            <w:noWrap w:val="0"/>
            <w:vAlign w:val="center"/>
          </w:tcPr>
          <w:p w14:paraId="21D94D0B">
            <w:pPr>
              <w:spacing w:line="360" w:lineRule="auto"/>
              <w:jc w:val="center"/>
              <w:rPr>
                <w:rFonts w:hint="eastAsia" w:ascii="宋体" w:hAnsi="宋体" w:cs="宋体"/>
                <w:color w:val="auto"/>
              </w:rPr>
            </w:pPr>
          </w:p>
        </w:tc>
        <w:tc>
          <w:tcPr>
            <w:tcW w:w="2612" w:type="dxa"/>
            <w:noWrap w:val="0"/>
            <w:vAlign w:val="center"/>
          </w:tcPr>
          <w:p w14:paraId="5E4D0FCF">
            <w:pPr>
              <w:spacing w:line="360" w:lineRule="auto"/>
              <w:jc w:val="center"/>
              <w:rPr>
                <w:rFonts w:hint="eastAsia" w:ascii="宋体" w:hAnsi="宋体" w:cs="宋体"/>
                <w:color w:val="auto"/>
              </w:rPr>
            </w:pPr>
          </w:p>
        </w:tc>
      </w:tr>
      <w:tr w14:paraId="49BF52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650EA73">
            <w:pPr>
              <w:spacing w:line="360" w:lineRule="auto"/>
              <w:jc w:val="center"/>
              <w:rPr>
                <w:rFonts w:hint="eastAsia" w:ascii="宋体" w:hAnsi="宋体" w:cs="宋体"/>
                <w:color w:val="auto"/>
              </w:rPr>
            </w:pPr>
          </w:p>
        </w:tc>
        <w:tc>
          <w:tcPr>
            <w:tcW w:w="1433" w:type="dxa"/>
            <w:noWrap w:val="0"/>
            <w:vAlign w:val="center"/>
          </w:tcPr>
          <w:p w14:paraId="2CE87718">
            <w:pPr>
              <w:spacing w:line="360" w:lineRule="auto"/>
              <w:jc w:val="center"/>
              <w:rPr>
                <w:rFonts w:hint="eastAsia" w:ascii="宋体" w:hAnsi="宋体" w:cs="宋体"/>
                <w:color w:val="auto"/>
              </w:rPr>
            </w:pPr>
          </w:p>
        </w:tc>
        <w:tc>
          <w:tcPr>
            <w:tcW w:w="835" w:type="dxa"/>
            <w:noWrap w:val="0"/>
            <w:vAlign w:val="center"/>
          </w:tcPr>
          <w:p w14:paraId="35BE2351">
            <w:pPr>
              <w:spacing w:line="360" w:lineRule="auto"/>
              <w:jc w:val="center"/>
              <w:rPr>
                <w:rFonts w:hint="eastAsia" w:ascii="宋体" w:hAnsi="宋体" w:cs="宋体"/>
                <w:color w:val="auto"/>
              </w:rPr>
            </w:pPr>
          </w:p>
        </w:tc>
        <w:tc>
          <w:tcPr>
            <w:tcW w:w="834" w:type="dxa"/>
            <w:noWrap w:val="0"/>
            <w:vAlign w:val="center"/>
          </w:tcPr>
          <w:p w14:paraId="00AFFBE2">
            <w:pPr>
              <w:spacing w:line="360" w:lineRule="auto"/>
              <w:jc w:val="center"/>
              <w:rPr>
                <w:rFonts w:hint="eastAsia" w:ascii="宋体" w:hAnsi="宋体" w:cs="宋体"/>
                <w:color w:val="auto"/>
              </w:rPr>
            </w:pPr>
          </w:p>
        </w:tc>
        <w:tc>
          <w:tcPr>
            <w:tcW w:w="834" w:type="dxa"/>
            <w:noWrap w:val="0"/>
            <w:vAlign w:val="center"/>
          </w:tcPr>
          <w:p w14:paraId="257D681E">
            <w:pPr>
              <w:spacing w:line="360" w:lineRule="auto"/>
              <w:jc w:val="center"/>
              <w:rPr>
                <w:rFonts w:hint="eastAsia" w:ascii="宋体" w:hAnsi="宋体" w:cs="宋体"/>
                <w:color w:val="auto"/>
              </w:rPr>
            </w:pPr>
          </w:p>
        </w:tc>
        <w:tc>
          <w:tcPr>
            <w:tcW w:w="723" w:type="dxa"/>
            <w:noWrap w:val="0"/>
            <w:vAlign w:val="center"/>
          </w:tcPr>
          <w:p w14:paraId="2030B681">
            <w:pPr>
              <w:spacing w:line="360" w:lineRule="auto"/>
              <w:jc w:val="center"/>
              <w:rPr>
                <w:rFonts w:hint="eastAsia" w:ascii="宋体" w:hAnsi="宋体" w:cs="宋体"/>
                <w:color w:val="auto"/>
              </w:rPr>
            </w:pPr>
          </w:p>
        </w:tc>
        <w:tc>
          <w:tcPr>
            <w:tcW w:w="1080" w:type="dxa"/>
            <w:noWrap w:val="0"/>
            <w:vAlign w:val="center"/>
          </w:tcPr>
          <w:p w14:paraId="77813D68">
            <w:pPr>
              <w:spacing w:line="360" w:lineRule="auto"/>
              <w:jc w:val="center"/>
              <w:rPr>
                <w:rFonts w:hint="eastAsia" w:ascii="宋体" w:hAnsi="宋体" w:cs="宋体"/>
                <w:color w:val="auto"/>
              </w:rPr>
            </w:pPr>
          </w:p>
        </w:tc>
        <w:tc>
          <w:tcPr>
            <w:tcW w:w="2612" w:type="dxa"/>
            <w:noWrap w:val="0"/>
            <w:vAlign w:val="center"/>
          </w:tcPr>
          <w:p w14:paraId="0D78CFD5">
            <w:pPr>
              <w:spacing w:line="360" w:lineRule="auto"/>
              <w:jc w:val="center"/>
              <w:rPr>
                <w:rFonts w:hint="eastAsia" w:ascii="宋体" w:hAnsi="宋体" w:cs="宋体"/>
                <w:color w:val="auto"/>
              </w:rPr>
            </w:pPr>
          </w:p>
        </w:tc>
      </w:tr>
      <w:tr w14:paraId="641600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06CD2C7">
            <w:pPr>
              <w:spacing w:line="360" w:lineRule="auto"/>
              <w:jc w:val="center"/>
              <w:rPr>
                <w:rFonts w:hint="eastAsia" w:ascii="宋体" w:hAnsi="宋体" w:cs="宋体"/>
                <w:color w:val="auto"/>
              </w:rPr>
            </w:pPr>
          </w:p>
        </w:tc>
        <w:tc>
          <w:tcPr>
            <w:tcW w:w="1433" w:type="dxa"/>
            <w:noWrap w:val="0"/>
            <w:vAlign w:val="center"/>
          </w:tcPr>
          <w:p w14:paraId="770E7CBB">
            <w:pPr>
              <w:spacing w:line="360" w:lineRule="auto"/>
              <w:jc w:val="center"/>
              <w:rPr>
                <w:rFonts w:hint="eastAsia" w:ascii="宋体" w:hAnsi="宋体" w:cs="宋体"/>
                <w:color w:val="auto"/>
              </w:rPr>
            </w:pPr>
          </w:p>
        </w:tc>
        <w:tc>
          <w:tcPr>
            <w:tcW w:w="835" w:type="dxa"/>
            <w:noWrap w:val="0"/>
            <w:vAlign w:val="center"/>
          </w:tcPr>
          <w:p w14:paraId="5BCE0181">
            <w:pPr>
              <w:spacing w:line="360" w:lineRule="auto"/>
              <w:jc w:val="center"/>
              <w:rPr>
                <w:rFonts w:hint="eastAsia" w:ascii="宋体" w:hAnsi="宋体" w:cs="宋体"/>
                <w:color w:val="auto"/>
              </w:rPr>
            </w:pPr>
          </w:p>
        </w:tc>
        <w:tc>
          <w:tcPr>
            <w:tcW w:w="834" w:type="dxa"/>
            <w:noWrap w:val="0"/>
            <w:vAlign w:val="center"/>
          </w:tcPr>
          <w:p w14:paraId="413D6B61">
            <w:pPr>
              <w:spacing w:line="360" w:lineRule="auto"/>
              <w:jc w:val="center"/>
              <w:rPr>
                <w:rFonts w:hint="eastAsia" w:ascii="宋体" w:hAnsi="宋体" w:cs="宋体"/>
                <w:color w:val="auto"/>
              </w:rPr>
            </w:pPr>
          </w:p>
        </w:tc>
        <w:tc>
          <w:tcPr>
            <w:tcW w:w="834" w:type="dxa"/>
            <w:noWrap w:val="0"/>
            <w:vAlign w:val="center"/>
          </w:tcPr>
          <w:p w14:paraId="4AD62FFD">
            <w:pPr>
              <w:spacing w:line="360" w:lineRule="auto"/>
              <w:jc w:val="center"/>
              <w:rPr>
                <w:rFonts w:hint="eastAsia" w:ascii="宋体" w:hAnsi="宋体" w:cs="宋体"/>
                <w:color w:val="auto"/>
              </w:rPr>
            </w:pPr>
          </w:p>
        </w:tc>
        <w:tc>
          <w:tcPr>
            <w:tcW w:w="723" w:type="dxa"/>
            <w:noWrap w:val="0"/>
            <w:vAlign w:val="center"/>
          </w:tcPr>
          <w:p w14:paraId="2C79A4C2">
            <w:pPr>
              <w:spacing w:line="360" w:lineRule="auto"/>
              <w:jc w:val="center"/>
              <w:rPr>
                <w:rFonts w:hint="eastAsia" w:ascii="宋体" w:hAnsi="宋体" w:cs="宋体"/>
                <w:color w:val="auto"/>
              </w:rPr>
            </w:pPr>
          </w:p>
        </w:tc>
        <w:tc>
          <w:tcPr>
            <w:tcW w:w="1080" w:type="dxa"/>
            <w:noWrap w:val="0"/>
            <w:vAlign w:val="center"/>
          </w:tcPr>
          <w:p w14:paraId="1BCDC4DC">
            <w:pPr>
              <w:spacing w:line="360" w:lineRule="auto"/>
              <w:jc w:val="center"/>
              <w:rPr>
                <w:rFonts w:hint="eastAsia" w:ascii="宋体" w:hAnsi="宋体" w:cs="宋体"/>
                <w:color w:val="auto"/>
              </w:rPr>
            </w:pPr>
          </w:p>
        </w:tc>
        <w:tc>
          <w:tcPr>
            <w:tcW w:w="2612" w:type="dxa"/>
            <w:noWrap w:val="0"/>
            <w:vAlign w:val="center"/>
          </w:tcPr>
          <w:p w14:paraId="721BA1C0">
            <w:pPr>
              <w:spacing w:line="360" w:lineRule="auto"/>
              <w:jc w:val="center"/>
              <w:rPr>
                <w:rFonts w:hint="eastAsia" w:ascii="宋体" w:hAnsi="宋体" w:cs="宋体"/>
                <w:color w:val="auto"/>
              </w:rPr>
            </w:pPr>
          </w:p>
        </w:tc>
      </w:tr>
      <w:tr w14:paraId="6342D6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26D2C001">
            <w:pPr>
              <w:spacing w:line="360" w:lineRule="auto"/>
              <w:jc w:val="center"/>
              <w:rPr>
                <w:rFonts w:hint="eastAsia" w:ascii="宋体" w:hAnsi="宋体" w:cs="宋体"/>
                <w:color w:val="auto"/>
              </w:rPr>
            </w:pPr>
          </w:p>
        </w:tc>
        <w:tc>
          <w:tcPr>
            <w:tcW w:w="1433" w:type="dxa"/>
            <w:noWrap w:val="0"/>
            <w:vAlign w:val="center"/>
          </w:tcPr>
          <w:p w14:paraId="7E17B19B">
            <w:pPr>
              <w:spacing w:line="360" w:lineRule="auto"/>
              <w:jc w:val="center"/>
              <w:rPr>
                <w:rFonts w:hint="eastAsia" w:ascii="宋体" w:hAnsi="宋体" w:cs="宋体"/>
                <w:color w:val="auto"/>
              </w:rPr>
            </w:pPr>
          </w:p>
        </w:tc>
        <w:tc>
          <w:tcPr>
            <w:tcW w:w="835" w:type="dxa"/>
            <w:noWrap w:val="0"/>
            <w:vAlign w:val="center"/>
          </w:tcPr>
          <w:p w14:paraId="2F31B5EF">
            <w:pPr>
              <w:spacing w:line="360" w:lineRule="auto"/>
              <w:jc w:val="center"/>
              <w:rPr>
                <w:rFonts w:hint="eastAsia" w:ascii="宋体" w:hAnsi="宋体" w:cs="宋体"/>
                <w:color w:val="auto"/>
              </w:rPr>
            </w:pPr>
          </w:p>
        </w:tc>
        <w:tc>
          <w:tcPr>
            <w:tcW w:w="834" w:type="dxa"/>
            <w:noWrap w:val="0"/>
            <w:vAlign w:val="center"/>
          </w:tcPr>
          <w:p w14:paraId="32799F7C">
            <w:pPr>
              <w:spacing w:line="360" w:lineRule="auto"/>
              <w:jc w:val="center"/>
              <w:rPr>
                <w:rFonts w:hint="eastAsia" w:ascii="宋体" w:hAnsi="宋体" w:cs="宋体"/>
                <w:color w:val="auto"/>
              </w:rPr>
            </w:pPr>
          </w:p>
        </w:tc>
        <w:tc>
          <w:tcPr>
            <w:tcW w:w="834" w:type="dxa"/>
            <w:noWrap w:val="0"/>
            <w:vAlign w:val="center"/>
          </w:tcPr>
          <w:p w14:paraId="06D18510">
            <w:pPr>
              <w:spacing w:line="360" w:lineRule="auto"/>
              <w:jc w:val="center"/>
              <w:rPr>
                <w:rFonts w:hint="eastAsia" w:ascii="宋体" w:hAnsi="宋体" w:cs="宋体"/>
                <w:color w:val="auto"/>
              </w:rPr>
            </w:pPr>
          </w:p>
        </w:tc>
        <w:tc>
          <w:tcPr>
            <w:tcW w:w="723" w:type="dxa"/>
            <w:noWrap w:val="0"/>
            <w:vAlign w:val="center"/>
          </w:tcPr>
          <w:p w14:paraId="74699B81">
            <w:pPr>
              <w:spacing w:line="360" w:lineRule="auto"/>
              <w:jc w:val="center"/>
              <w:rPr>
                <w:rFonts w:hint="eastAsia" w:ascii="宋体" w:hAnsi="宋体" w:cs="宋体"/>
                <w:color w:val="auto"/>
              </w:rPr>
            </w:pPr>
          </w:p>
        </w:tc>
        <w:tc>
          <w:tcPr>
            <w:tcW w:w="1080" w:type="dxa"/>
            <w:noWrap w:val="0"/>
            <w:vAlign w:val="center"/>
          </w:tcPr>
          <w:p w14:paraId="2B5D93F2">
            <w:pPr>
              <w:spacing w:line="360" w:lineRule="auto"/>
              <w:jc w:val="center"/>
              <w:rPr>
                <w:rFonts w:hint="eastAsia" w:ascii="宋体" w:hAnsi="宋体" w:cs="宋体"/>
                <w:color w:val="auto"/>
              </w:rPr>
            </w:pPr>
          </w:p>
        </w:tc>
        <w:tc>
          <w:tcPr>
            <w:tcW w:w="2612" w:type="dxa"/>
            <w:noWrap w:val="0"/>
            <w:vAlign w:val="center"/>
          </w:tcPr>
          <w:p w14:paraId="6264C608">
            <w:pPr>
              <w:spacing w:line="360" w:lineRule="auto"/>
              <w:jc w:val="center"/>
              <w:rPr>
                <w:rFonts w:hint="eastAsia" w:ascii="宋体" w:hAnsi="宋体" w:cs="宋体"/>
                <w:color w:val="auto"/>
              </w:rPr>
            </w:pPr>
          </w:p>
        </w:tc>
      </w:tr>
      <w:tr w14:paraId="0ADF47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1E042D3C">
            <w:pPr>
              <w:spacing w:line="360" w:lineRule="auto"/>
              <w:jc w:val="center"/>
              <w:rPr>
                <w:rFonts w:hint="eastAsia" w:ascii="宋体" w:hAnsi="宋体" w:cs="宋体"/>
                <w:color w:val="auto"/>
              </w:rPr>
            </w:pPr>
          </w:p>
        </w:tc>
        <w:tc>
          <w:tcPr>
            <w:tcW w:w="1433" w:type="dxa"/>
            <w:noWrap w:val="0"/>
            <w:vAlign w:val="center"/>
          </w:tcPr>
          <w:p w14:paraId="00586769">
            <w:pPr>
              <w:spacing w:line="360" w:lineRule="auto"/>
              <w:jc w:val="center"/>
              <w:rPr>
                <w:rFonts w:hint="eastAsia" w:ascii="宋体" w:hAnsi="宋体" w:cs="宋体"/>
                <w:color w:val="auto"/>
              </w:rPr>
            </w:pPr>
          </w:p>
        </w:tc>
        <w:tc>
          <w:tcPr>
            <w:tcW w:w="835" w:type="dxa"/>
            <w:noWrap w:val="0"/>
            <w:vAlign w:val="center"/>
          </w:tcPr>
          <w:p w14:paraId="68B8A2A5">
            <w:pPr>
              <w:spacing w:line="360" w:lineRule="auto"/>
              <w:jc w:val="center"/>
              <w:rPr>
                <w:rFonts w:hint="eastAsia" w:ascii="宋体" w:hAnsi="宋体" w:cs="宋体"/>
                <w:color w:val="auto"/>
              </w:rPr>
            </w:pPr>
          </w:p>
        </w:tc>
        <w:tc>
          <w:tcPr>
            <w:tcW w:w="834" w:type="dxa"/>
            <w:noWrap w:val="0"/>
            <w:vAlign w:val="center"/>
          </w:tcPr>
          <w:p w14:paraId="683552FF">
            <w:pPr>
              <w:spacing w:line="360" w:lineRule="auto"/>
              <w:jc w:val="center"/>
              <w:rPr>
                <w:rFonts w:hint="eastAsia" w:ascii="宋体" w:hAnsi="宋体" w:cs="宋体"/>
                <w:color w:val="auto"/>
              </w:rPr>
            </w:pPr>
          </w:p>
        </w:tc>
        <w:tc>
          <w:tcPr>
            <w:tcW w:w="834" w:type="dxa"/>
            <w:noWrap w:val="0"/>
            <w:vAlign w:val="center"/>
          </w:tcPr>
          <w:p w14:paraId="4EEE6089">
            <w:pPr>
              <w:spacing w:line="360" w:lineRule="auto"/>
              <w:jc w:val="center"/>
              <w:rPr>
                <w:rFonts w:hint="eastAsia" w:ascii="宋体" w:hAnsi="宋体" w:cs="宋体"/>
                <w:color w:val="auto"/>
              </w:rPr>
            </w:pPr>
          </w:p>
        </w:tc>
        <w:tc>
          <w:tcPr>
            <w:tcW w:w="723" w:type="dxa"/>
            <w:noWrap w:val="0"/>
            <w:vAlign w:val="center"/>
          </w:tcPr>
          <w:p w14:paraId="75579A1D">
            <w:pPr>
              <w:spacing w:line="360" w:lineRule="auto"/>
              <w:jc w:val="center"/>
              <w:rPr>
                <w:rFonts w:hint="eastAsia" w:ascii="宋体" w:hAnsi="宋体" w:cs="宋体"/>
                <w:color w:val="auto"/>
              </w:rPr>
            </w:pPr>
          </w:p>
        </w:tc>
        <w:tc>
          <w:tcPr>
            <w:tcW w:w="1080" w:type="dxa"/>
            <w:noWrap w:val="0"/>
            <w:vAlign w:val="center"/>
          </w:tcPr>
          <w:p w14:paraId="135731DE">
            <w:pPr>
              <w:spacing w:line="360" w:lineRule="auto"/>
              <w:jc w:val="center"/>
              <w:rPr>
                <w:rFonts w:hint="eastAsia" w:ascii="宋体" w:hAnsi="宋体" w:cs="宋体"/>
                <w:color w:val="auto"/>
              </w:rPr>
            </w:pPr>
          </w:p>
        </w:tc>
        <w:tc>
          <w:tcPr>
            <w:tcW w:w="2612" w:type="dxa"/>
            <w:noWrap w:val="0"/>
            <w:vAlign w:val="center"/>
          </w:tcPr>
          <w:p w14:paraId="73C917CE">
            <w:pPr>
              <w:spacing w:line="360" w:lineRule="auto"/>
              <w:jc w:val="center"/>
              <w:rPr>
                <w:rFonts w:hint="eastAsia" w:ascii="宋体" w:hAnsi="宋体" w:cs="宋体"/>
                <w:color w:val="auto"/>
              </w:rPr>
            </w:pPr>
          </w:p>
        </w:tc>
      </w:tr>
    </w:tbl>
    <w:p w14:paraId="6D8D8102">
      <w:pPr>
        <w:spacing w:line="360" w:lineRule="auto"/>
        <w:ind w:firstLine="105" w:firstLineChars="50"/>
        <w:rPr>
          <w:rFonts w:hint="eastAsia" w:ascii="宋体" w:hAnsi="宋体" w:cs="宋体"/>
          <w:i/>
          <w:color w:val="auto"/>
        </w:rPr>
      </w:pPr>
      <w:r>
        <w:rPr>
          <w:rFonts w:hint="eastAsia" w:ascii="宋体" w:hAnsi="宋体" w:cs="宋体"/>
          <w:color w:val="auto"/>
        </w:rPr>
        <w:t>注：请按评审要求提供证明文件。</w:t>
      </w:r>
    </w:p>
    <w:p w14:paraId="353529B3">
      <w:pPr>
        <w:pStyle w:val="5"/>
        <w:spacing w:line="360" w:lineRule="auto"/>
        <w:rPr>
          <w:rFonts w:hint="eastAsia" w:ascii="宋体" w:hAnsi="宋体" w:cs="宋体"/>
          <w:b/>
          <w:bCs/>
          <w:color w:val="auto"/>
        </w:rPr>
      </w:pPr>
    </w:p>
    <w:p w14:paraId="2343A587">
      <w:pPr>
        <w:pStyle w:val="5"/>
        <w:numPr>
          <w:ilvl w:val="0"/>
          <w:numId w:val="10"/>
        </w:numPr>
        <w:spacing w:line="360" w:lineRule="auto"/>
        <w:outlineLvl w:val="1"/>
        <w:rPr>
          <w:rFonts w:hint="eastAsia" w:ascii="宋体" w:hAnsi="宋体" w:cs="宋体" w:eastAsiaTheme="minorEastAsia"/>
          <w:b/>
          <w:bCs/>
          <w:color w:val="auto"/>
          <w:kern w:val="2"/>
          <w:sz w:val="24"/>
          <w:szCs w:val="24"/>
          <w:lang w:val="en-US" w:eastAsia="zh-CN" w:bidi="ar-SA"/>
        </w:rPr>
      </w:pPr>
      <w:r>
        <w:rPr>
          <w:rFonts w:hint="eastAsia" w:ascii="宋体" w:hAnsi="宋体" w:cs="宋体"/>
          <w:b/>
          <w:bCs/>
          <w:color w:val="auto"/>
        </w:rPr>
        <w:br w:type="page"/>
      </w:r>
      <w:r>
        <w:rPr>
          <w:rFonts w:hint="eastAsia" w:ascii="宋体" w:hAnsi="宋体" w:cs="宋体" w:eastAsiaTheme="minorEastAsia"/>
          <w:b/>
          <w:bCs/>
          <w:color w:val="auto"/>
          <w:kern w:val="2"/>
          <w:sz w:val="24"/>
          <w:szCs w:val="24"/>
          <w:lang w:val="en-US" w:eastAsia="zh-CN" w:bidi="ar-SA"/>
        </w:rPr>
        <w:t xml:space="preserve"> 服务要求响应表</w:t>
      </w:r>
    </w:p>
    <w:p w14:paraId="3AE13FD4">
      <w:pPr>
        <w:pStyle w:val="5"/>
        <w:spacing w:line="360" w:lineRule="auto"/>
        <w:jc w:val="center"/>
        <w:rPr>
          <w:rFonts w:hint="eastAsia" w:ascii="宋体" w:hAnsi="宋体" w:cs="宋体"/>
          <w:b/>
          <w:bCs/>
          <w:color w:val="auto"/>
        </w:rPr>
      </w:pPr>
      <w:bookmarkStart w:id="33" w:name="_Toc385940913"/>
    </w:p>
    <w:p w14:paraId="073747F4">
      <w:pPr>
        <w:pStyle w:val="5"/>
        <w:spacing w:line="360" w:lineRule="auto"/>
        <w:jc w:val="center"/>
        <w:outlineLvl w:val="1"/>
        <w:rPr>
          <w:rFonts w:hint="eastAsia" w:ascii="宋体" w:hAnsi="宋体" w:cs="宋体"/>
          <w:b/>
          <w:bCs/>
          <w:color w:val="auto"/>
          <w:sz w:val="32"/>
          <w:szCs w:val="32"/>
        </w:rPr>
      </w:pPr>
      <w:r>
        <w:rPr>
          <w:rFonts w:hint="eastAsia" w:ascii="宋体" w:hAnsi="宋体" w:cs="宋体"/>
          <w:b/>
          <w:bCs/>
          <w:color w:val="auto"/>
          <w:sz w:val="32"/>
          <w:szCs w:val="32"/>
        </w:rPr>
        <w:t>服务要求响应表</w:t>
      </w:r>
      <w:bookmarkEnd w:id="33"/>
    </w:p>
    <w:p w14:paraId="0A4E0F38">
      <w:pPr>
        <w:spacing w:line="360" w:lineRule="auto"/>
        <w:ind w:firstLine="210" w:firstLineChars="100"/>
        <w:rPr>
          <w:rFonts w:hint="eastAsia" w:ascii="宋体" w:hAnsi="宋体" w:cs="宋体"/>
          <w:color w:val="auto"/>
          <w:szCs w:val="21"/>
        </w:rPr>
      </w:pPr>
      <w:r>
        <w:rPr>
          <w:rFonts w:hint="eastAsia" w:ascii="宋体" w:hAnsi="宋体" w:cs="宋体"/>
          <w:color w:val="auto"/>
        </w:rPr>
        <w:t>项目编号：</w:t>
      </w:r>
    </w:p>
    <w:p w14:paraId="3CA1B65B">
      <w:pPr>
        <w:spacing w:line="360" w:lineRule="auto"/>
        <w:ind w:firstLine="210" w:firstLineChars="100"/>
        <w:rPr>
          <w:rFonts w:hint="eastAsia" w:ascii="宋体" w:hAnsi="宋体" w:cs="宋体"/>
          <w:color w:val="auto"/>
        </w:rPr>
      </w:pPr>
      <w:r>
        <w:rPr>
          <w:rFonts w:hint="eastAsia" w:ascii="宋体" w:hAnsi="宋体" w:cs="宋体"/>
          <w:color w:val="auto"/>
          <w:szCs w:val="21"/>
        </w:rPr>
        <w:t>项目名称：</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634433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noWrap w:val="0"/>
            <w:vAlign w:val="center"/>
          </w:tcPr>
          <w:p w14:paraId="17101F48">
            <w:pPr>
              <w:autoSpaceDE w:val="0"/>
              <w:autoSpaceDN w:val="0"/>
              <w:adjustRightInd w:val="0"/>
              <w:ind w:right="84" w:rightChars="40"/>
              <w:jc w:val="center"/>
              <w:rPr>
                <w:rFonts w:hint="eastAsia" w:ascii="宋体" w:hAnsi="宋体" w:cs="宋体"/>
                <w:color w:val="auto"/>
                <w:szCs w:val="21"/>
              </w:rPr>
            </w:pPr>
            <w:r>
              <w:rPr>
                <w:rFonts w:hint="eastAsia" w:ascii="宋体" w:hAnsi="宋体" w:cs="宋体"/>
                <w:color w:val="auto"/>
                <w:szCs w:val="21"/>
              </w:rPr>
              <w:t>序号</w:t>
            </w:r>
          </w:p>
        </w:tc>
        <w:tc>
          <w:tcPr>
            <w:tcW w:w="2556" w:type="dxa"/>
            <w:tcBorders>
              <w:top w:val="single" w:color="auto" w:sz="12" w:space="0"/>
              <w:bottom w:val="single" w:color="auto" w:sz="2" w:space="0"/>
            </w:tcBorders>
            <w:noWrap w:val="0"/>
            <w:vAlign w:val="center"/>
          </w:tcPr>
          <w:p w14:paraId="28311E8A">
            <w:pPr>
              <w:autoSpaceDE w:val="0"/>
              <w:autoSpaceDN w:val="0"/>
              <w:adjustRightInd w:val="0"/>
              <w:ind w:right="84" w:rightChars="40"/>
              <w:jc w:val="center"/>
              <w:rPr>
                <w:rFonts w:hint="eastAsia" w:ascii="宋体" w:hAnsi="宋体" w:cs="宋体"/>
                <w:color w:val="auto"/>
                <w:szCs w:val="21"/>
              </w:rPr>
            </w:pPr>
            <w:r>
              <w:rPr>
                <w:rFonts w:hint="eastAsia" w:ascii="宋体" w:hAnsi="宋体" w:cs="宋体"/>
                <w:color w:val="auto"/>
                <w:szCs w:val="21"/>
              </w:rPr>
              <w:t>服务要求比选内容</w:t>
            </w:r>
          </w:p>
        </w:tc>
        <w:tc>
          <w:tcPr>
            <w:tcW w:w="2214" w:type="dxa"/>
            <w:tcBorders>
              <w:top w:val="single" w:color="auto" w:sz="12" w:space="0"/>
              <w:bottom w:val="single" w:color="auto" w:sz="2" w:space="0"/>
            </w:tcBorders>
            <w:noWrap w:val="0"/>
            <w:vAlign w:val="center"/>
          </w:tcPr>
          <w:p w14:paraId="13BB7873">
            <w:pPr>
              <w:autoSpaceDE w:val="0"/>
              <w:autoSpaceDN w:val="0"/>
              <w:adjustRightInd w:val="0"/>
              <w:ind w:right="84" w:rightChars="40"/>
              <w:jc w:val="center"/>
              <w:rPr>
                <w:rFonts w:hint="eastAsia" w:ascii="宋体" w:hAnsi="宋体" w:cs="宋体"/>
                <w:color w:val="auto"/>
                <w:szCs w:val="21"/>
              </w:rPr>
            </w:pPr>
            <w:r>
              <w:rPr>
                <w:rFonts w:hint="eastAsia" w:ascii="宋体" w:hAnsi="宋体" w:cs="宋体"/>
                <w:color w:val="auto"/>
                <w:szCs w:val="21"/>
              </w:rPr>
              <w:t>参选人响应详细内容</w:t>
            </w:r>
          </w:p>
        </w:tc>
        <w:tc>
          <w:tcPr>
            <w:tcW w:w="1833" w:type="dxa"/>
            <w:tcBorders>
              <w:top w:val="single" w:color="auto" w:sz="12" w:space="0"/>
              <w:bottom w:val="single" w:color="auto" w:sz="2" w:space="0"/>
            </w:tcBorders>
            <w:noWrap w:val="0"/>
            <w:vAlign w:val="center"/>
          </w:tcPr>
          <w:p w14:paraId="448BAD5A">
            <w:pPr>
              <w:autoSpaceDE w:val="0"/>
              <w:autoSpaceDN w:val="0"/>
              <w:adjustRightInd w:val="0"/>
              <w:ind w:right="84" w:rightChars="40"/>
              <w:jc w:val="center"/>
              <w:rPr>
                <w:rFonts w:hint="eastAsia" w:ascii="宋体" w:hAnsi="宋体" w:cs="宋体"/>
                <w:color w:val="auto"/>
                <w:szCs w:val="21"/>
              </w:rPr>
            </w:pPr>
            <w:r>
              <w:rPr>
                <w:rFonts w:hint="eastAsia" w:ascii="宋体" w:hAnsi="宋体" w:cs="宋体"/>
                <w:color w:val="auto"/>
                <w:spacing w:val="4"/>
              </w:rPr>
              <w:t>正/负/</w:t>
            </w:r>
            <w:r>
              <w:rPr>
                <w:rFonts w:hint="eastAsia" w:ascii="宋体" w:hAnsi="宋体" w:cs="宋体"/>
                <w:color w:val="auto"/>
              </w:rPr>
              <w:t>无偏离</w:t>
            </w:r>
          </w:p>
        </w:tc>
        <w:tc>
          <w:tcPr>
            <w:tcW w:w="1452" w:type="dxa"/>
            <w:tcBorders>
              <w:top w:val="single" w:color="auto" w:sz="12" w:space="0"/>
              <w:bottom w:val="single" w:color="auto" w:sz="2" w:space="0"/>
            </w:tcBorders>
            <w:noWrap w:val="0"/>
            <w:vAlign w:val="center"/>
          </w:tcPr>
          <w:p w14:paraId="7CC08178">
            <w:pPr>
              <w:spacing w:line="360" w:lineRule="auto"/>
              <w:jc w:val="center"/>
              <w:rPr>
                <w:rFonts w:hint="eastAsia" w:ascii="宋体" w:hAnsi="宋体" w:cs="宋体"/>
                <w:color w:val="auto"/>
                <w:szCs w:val="21"/>
              </w:rPr>
            </w:pPr>
            <w:r>
              <w:rPr>
                <w:rFonts w:hint="eastAsia" w:ascii="宋体" w:hAnsi="宋体" w:cs="宋体"/>
                <w:color w:val="auto"/>
                <w:szCs w:val="21"/>
              </w:rPr>
              <w:t>偏离说明</w:t>
            </w:r>
          </w:p>
        </w:tc>
        <w:tc>
          <w:tcPr>
            <w:tcW w:w="1080" w:type="dxa"/>
            <w:tcBorders>
              <w:top w:val="single" w:color="auto" w:sz="12" w:space="0"/>
              <w:bottom w:val="single" w:color="auto" w:sz="2" w:space="0"/>
            </w:tcBorders>
            <w:noWrap w:val="0"/>
            <w:vAlign w:val="center"/>
          </w:tcPr>
          <w:p w14:paraId="05F35112">
            <w:pPr>
              <w:jc w:val="center"/>
              <w:rPr>
                <w:rFonts w:hint="eastAsia" w:ascii="宋体" w:hAnsi="宋体" w:cs="宋体"/>
                <w:color w:val="auto"/>
                <w:szCs w:val="21"/>
              </w:rPr>
            </w:pPr>
            <w:r>
              <w:rPr>
                <w:rFonts w:hint="eastAsia" w:ascii="宋体" w:hAnsi="宋体" w:cs="宋体"/>
                <w:color w:val="auto"/>
                <w:szCs w:val="21"/>
              </w:rPr>
              <w:t>参选文件</w:t>
            </w:r>
          </w:p>
          <w:p w14:paraId="417542BC">
            <w:pPr>
              <w:jc w:val="center"/>
              <w:rPr>
                <w:rFonts w:hint="eastAsia" w:ascii="宋体" w:hAnsi="宋体" w:cs="宋体"/>
                <w:color w:val="auto"/>
                <w:szCs w:val="21"/>
              </w:rPr>
            </w:pPr>
            <w:r>
              <w:rPr>
                <w:rFonts w:hint="eastAsia" w:ascii="宋体" w:hAnsi="宋体" w:cs="宋体"/>
                <w:color w:val="auto"/>
                <w:szCs w:val="21"/>
              </w:rPr>
              <w:t>响应页码</w:t>
            </w:r>
          </w:p>
        </w:tc>
      </w:tr>
      <w:tr w14:paraId="7D69CB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noWrap w:val="0"/>
            <w:vAlign w:val="center"/>
          </w:tcPr>
          <w:p w14:paraId="13BEB478">
            <w:pPr>
              <w:autoSpaceDE w:val="0"/>
              <w:autoSpaceDN w:val="0"/>
              <w:adjustRightInd w:val="0"/>
              <w:spacing w:line="360" w:lineRule="auto"/>
              <w:ind w:right="84" w:rightChars="40"/>
              <w:jc w:val="center"/>
              <w:rPr>
                <w:rFonts w:hint="eastAsia" w:ascii="宋体" w:hAnsi="宋体" w:cs="宋体"/>
                <w:color w:val="auto"/>
              </w:rPr>
            </w:pPr>
            <w:r>
              <w:rPr>
                <w:rFonts w:hint="eastAsia" w:ascii="宋体" w:hAnsi="宋体" w:cs="宋体"/>
                <w:color w:val="auto"/>
              </w:rPr>
              <w:t>1</w:t>
            </w:r>
          </w:p>
        </w:tc>
        <w:tc>
          <w:tcPr>
            <w:tcW w:w="2556" w:type="dxa"/>
            <w:tcBorders>
              <w:top w:val="single" w:color="auto" w:sz="2" w:space="0"/>
            </w:tcBorders>
            <w:noWrap w:val="0"/>
            <w:vAlign w:val="center"/>
          </w:tcPr>
          <w:p w14:paraId="43EAE708">
            <w:pPr>
              <w:spacing w:line="360" w:lineRule="auto"/>
              <w:jc w:val="center"/>
              <w:rPr>
                <w:rFonts w:hint="eastAsia" w:ascii="宋体" w:hAnsi="宋体" w:cs="宋体"/>
                <w:color w:val="auto"/>
              </w:rPr>
            </w:pPr>
          </w:p>
        </w:tc>
        <w:tc>
          <w:tcPr>
            <w:tcW w:w="2214" w:type="dxa"/>
            <w:tcBorders>
              <w:top w:val="single" w:color="auto" w:sz="2" w:space="0"/>
            </w:tcBorders>
            <w:noWrap w:val="0"/>
            <w:vAlign w:val="center"/>
          </w:tcPr>
          <w:p w14:paraId="13DDFDA8">
            <w:pPr>
              <w:autoSpaceDE w:val="0"/>
              <w:autoSpaceDN w:val="0"/>
              <w:adjustRightInd w:val="0"/>
              <w:spacing w:line="360" w:lineRule="auto"/>
              <w:ind w:right="84" w:rightChars="40"/>
              <w:rPr>
                <w:rFonts w:hint="eastAsia" w:ascii="宋体" w:hAnsi="宋体" w:cs="宋体"/>
                <w:color w:val="auto"/>
              </w:rPr>
            </w:pPr>
          </w:p>
        </w:tc>
        <w:tc>
          <w:tcPr>
            <w:tcW w:w="1833" w:type="dxa"/>
            <w:tcBorders>
              <w:top w:val="single" w:color="auto" w:sz="2" w:space="0"/>
            </w:tcBorders>
            <w:noWrap w:val="0"/>
            <w:vAlign w:val="top"/>
          </w:tcPr>
          <w:p w14:paraId="61547BB7">
            <w:pPr>
              <w:autoSpaceDE w:val="0"/>
              <w:autoSpaceDN w:val="0"/>
              <w:adjustRightInd w:val="0"/>
              <w:spacing w:line="360" w:lineRule="auto"/>
              <w:ind w:right="84" w:rightChars="40"/>
              <w:jc w:val="center"/>
              <w:rPr>
                <w:rFonts w:hint="eastAsia" w:ascii="宋体" w:hAnsi="宋体" w:cs="宋体"/>
                <w:color w:val="auto"/>
              </w:rPr>
            </w:pPr>
          </w:p>
        </w:tc>
        <w:tc>
          <w:tcPr>
            <w:tcW w:w="1452" w:type="dxa"/>
            <w:tcBorders>
              <w:top w:val="single" w:color="auto" w:sz="2" w:space="0"/>
            </w:tcBorders>
            <w:noWrap w:val="0"/>
            <w:vAlign w:val="top"/>
          </w:tcPr>
          <w:p w14:paraId="2A3E69B4">
            <w:pPr>
              <w:autoSpaceDE w:val="0"/>
              <w:autoSpaceDN w:val="0"/>
              <w:adjustRightInd w:val="0"/>
              <w:spacing w:line="360" w:lineRule="auto"/>
              <w:ind w:right="84" w:rightChars="40"/>
              <w:jc w:val="center"/>
              <w:rPr>
                <w:rFonts w:hint="eastAsia" w:ascii="宋体" w:hAnsi="宋体" w:cs="宋体"/>
                <w:color w:val="auto"/>
              </w:rPr>
            </w:pPr>
          </w:p>
        </w:tc>
        <w:tc>
          <w:tcPr>
            <w:tcW w:w="1080" w:type="dxa"/>
            <w:tcBorders>
              <w:top w:val="single" w:color="auto" w:sz="2" w:space="0"/>
            </w:tcBorders>
            <w:noWrap w:val="0"/>
            <w:vAlign w:val="center"/>
          </w:tcPr>
          <w:p w14:paraId="3E363F5B">
            <w:pPr>
              <w:autoSpaceDE w:val="0"/>
              <w:autoSpaceDN w:val="0"/>
              <w:adjustRightInd w:val="0"/>
              <w:spacing w:line="360" w:lineRule="auto"/>
              <w:ind w:right="84" w:rightChars="40"/>
              <w:jc w:val="center"/>
              <w:rPr>
                <w:rFonts w:hint="eastAsia" w:ascii="宋体" w:hAnsi="宋体" w:cs="宋体"/>
                <w:color w:val="auto"/>
              </w:rPr>
            </w:pPr>
          </w:p>
        </w:tc>
      </w:tr>
      <w:tr w14:paraId="18725C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0"/>
            <w:vAlign w:val="center"/>
          </w:tcPr>
          <w:p w14:paraId="6A1E1C8E">
            <w:pPr>
              <w:autoSpaceDE w:val="0"/>
              <w:autoSpaceDN w:val="0"/>
              <w:adjustRightInd w:val="0"/>
              <w:spacing w:line="360" w:lineRule="auto"/>
              <w:ind w:right="84" w:rightChars="40"/>
              <w:jc w:val="center"/>
              <w:rPr>
                <w:rFonts w:hint="eastAsia" w:ascii="宋体" w:hAnsi="宋体" w:cs="宋体"/>
                <w:color w:val="auto"/>
              </w:rPr>
            </w:pPr>
            <w:r>
              <w:rPr>
                <w:rFonts w:hint="eastAsia" w:ascii="宋体" w:hAnsi="宋体" w:cs="宋体"/>
                <w:color w:val="auto"/>
              </w:rPr>
              <w:t>2</w:t>
            </w:r>
          </w:p>
        </w:tc>
        <w:tc>
          <w:tcPr>
            <w:tcW w:w="2556" w:type="dxa"/>
            <w:noWrap w:val="0"/>
            <w:vAlign w:val="center"/>
          </w:tcPr>
          <w:p w14:paraId="4B0A531C">
            <w:pPr>
              <w:spacing w:line="360" w:lineRule="auto"/>
              <w:jc w:val="center"/>
              <w:rPr>
                <w:rFonts w:hint="eastAsia" w:ascii="宋体" w:hAnsi="宋体" w:cs="宋体"/>
                <w:color w:val="auto"/>
              </w:rPr>
            </w:pPr>
          </w:p>
        </w:tc>
        <w:tc>
          <w:tcPr>
            <w:tcW w:w="2214" w:type="dxa"/>
            <w:noWrap w:val="0"/>
            <w:vAlign w:val="center"/>
          </w:tcPr>
          <w:p w14:paraId="3BF71F2A">
            <w:pPr>
              <w:autoSpaceDE w:val="0"/>
              <w:autoSpaceDN w:val="0"/>
              <w:adjustRightInd w:val="0"/>
              <w:spacing w:line="360" w:lineRule="auto"/>
              <w:ind w:right="84" w:rightChars="40"/>
              <w:rPr>
                <w:rFonts w:hint="eastAsia" w:ascii="宋体" w:hAnsi="宋体" w:cs="宋体"/>
                <w:color w:val="auto"/>
              </w:rPr>
            </w:pPr>
          </w:p>
        </w:tc>
        <w:tc>
          <w:tcPr>
            <w:tcW w:w="1833" w:type="dxa"/>
            <w:noWrap w:val="0"/>
            <w:vAlign w:val="top"/>
          </w:tcPr>
          <w:p w14:paraId="614DE024">
            <w:pPr>
              <w:autoSpaceDE w:val="0"/>
              <w:autoSpaceDN w:val="0"/>
              <w:adjustRightInd w:val="0"/>
              <w:spacing w:line="360" w:lineRule="auto"/>
              <w:ind w:right="84" w:rightChars="40"/>
              <w:jc w:val="center"/>
              <w:rPr>
                <w:rFonts w:hint="eastAsia" w:ascii="宋体" w:hAnsi="宋体" w:cs="宋体"/>
                <w:color w:val="auto"/>
              </w:rPr>
            </w:pPr>
          </w:p>
        </w:tc>
        <w:tc>
          <w:tcPr>
            <w:tcW w:w="1452" w:type="dxa"/>
            <w:noWrap w:val="0"/>
            <w:vAlign w:val="top"/>
          </w:tcPr>
          <w:p w14:paraId="348CB20F">
            <w:pPr>
              <w:autoSpaceDE w:val="0"/>
              <w:autoSpaceDN w:val="0"/>
              <w:adjustRightInd w:val="0"/>
              <w:spacing w:line="360" w:lineRule="auto"/>
              <w:ind w:right="84" w:rightChars="40"/>
              <w:jc w:val="center"/>
              <w:rPr>
                <w:rFonts w:hint="eastAsia" w:ascii="宋体" w:hAnsi="宋体" w:cs="宋体"/>
                <w:color w:val="auto"/>
              </w:rPr>
            </w:pPr>
          </w:p>
        </w:tc>
        <w:tc>
          <w:tcPr>
            <w:tcW w:w="1080" w:type="dxa"/>
            <w:noWrap w:val="0"/>
            <w:vAlign w:val="center"/>
          </w:tcPr>
          <w:p w14:paraId="31F33696">
            <w:pPr>
              <w:autoSpaceDE w:val="0"/>
              <w:autoSpaceDN w:val="0"/>
              <w:adjustRightInd w:val="0"/>
              <w:spacing w:line="360" w:lineRule="auto"/>
              <w:ind w:right="84" w:rightChars="40"/>
              <w:jc w:val="center"/>
              <w:rPr>
                <w:rFonts w:hint="eastAsia" w:ascii="宋体" w:hAnsi="宋体" w:cs="宋体"/>
                <w:color w:val="auto"/>
              </w:rPr>
            </w:pPr>
          </w:p>
        </w:tc>
      </w:tr>
      <w:tr w14:paraId="60FA35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0"/>
            <w:vAlign w:val="center"/>
          </w:tcPr>
          <w:p w14:paraId="1720D05F">
            <w:pPr>
              <w:autoSpaceDE w:val="0"/>
              <w:autoSpaceDN w:val="0"/>
              <w:adjustRightInd w:val="0"/>
              <w:spacing w:line="360" w:lineRule="auto"/>
              <w:ind w:right="84" w:rightChars="40"/>
              <w:jc w:val="center"/>
              <w:rPr>
                <w:rFonts w:hint="eastAsia" w:ascii="宋体" w:hAnsi="宋体" w:cs="宋体"/>
                <w:color w:val="auto"/>
              </w:rPr>
            </w:pPr>
            <w:r>
              <w:rPr>
                <w:rFonts w:hint="eastAsia" w:ascii="宋体" w:hAnsi="宋体" w:cs="宋体"/>
                <w:color w:val="auto"/>
              </w:rPr>
              <w:t>3</w:t>
            </w:r>
          </w:p>
        </w:tc>
        <w:tc>
          <w:tcPr>
            <w:tcW w:w="2556" w:type="dxa"/>
            <w:noWrap w:val="0"/>
            <w:vAlign w:val="center"/>
          </w:tcPr>
          <w:p w14:paraId="34384E69">
            <w:pPr>
              <w:spacing w:line="360" w:lineRule="auto"/>
              <w:jc w:val="center"/>
              <w:rPr>
                <w:rFonts w:hint="eastAsia" w:ascii="宋体" w:hAnsi="宋体" w:cs="宋体"/>
                <w:color w:val="auto"/>
              </w:rPr>
            </w:pPr>
          </w:p>
        </w:tc>
        <w:tc>
          <w:tcPr>
            <w:tcW w:w="2214" w:type="dxa"/>
            <w:noWrap w:val="0"/>
            <w:vAlign w:val="center"/>
          </w:tcPr>
          <w:p w14:paraId="028A7D8D">
            <w:pPr>
              <w:autoSpaceDE w:val="0"/>
              <w:autoSpaceDN w:val="0"/>
              <w:adjustRightInd w:val="0"/>
              <w:spacing w:line="360" w:lineRule="auto"/>
              <w:ind w:right="84" w:rightChars="40"/>
              <w:rPr>
                <w:rFonts w:hint="eastAsia" w:ascii="宋体" w:hAnsi="宋体" w:cs="宋体"/>
                <w:color w:val="auto"/>
              </w:rPr>
            </w:pPr>
          </w:p>
        </w:tc>
        <w:tc>
          <w:tcPr>
            <w:tcW w:w="1833" w:type="dxa"/>
            <w:noWrap w:val="0"/>
            <w:vAlign w:val="top"/>
          </w:tcPr>
          <w:p w14:paraId="5B1C956A">
            <w:pPr>
              <w:autoSpaceDE w:val="0"/>
              <w:autoSpaceDN w:val="0"/>
              <w:adjustRightInd w:val="0"/>
              <w:spacing w:line="360" w:lineRule="auto"/>
              <w:ind w:right="84" w:rightChars="40"/>
              <w:jc w:val="center"/>
              <w:rPr>
                <w:rFonts w:hint="eastAsia" w:ascii="宋体" w:hAnsi="宋体" w:cs="宋体"/>
                <w:color w:val="auto"/>
              </w:rPr>
            </w:pPr>
          </w:p>
        </w:tc>
        <w:tc>
          <w:tcPr>
            <w:tcW w:w="1452" w:type="dxa"/>
            <w:noWrap w:val="0"/>
            <w:vAlign w:val="top"/>
          </w:tcPr>
          <w:p w14:paraId="2717E645">
            <w:pPr>
              <w:autoSpaceDE w:val="0"/>
              <w:autoSpaceDN w:val="0"/>
              <w:adjustRightInd w:val="0"/>
              <w:spacing w:line="360" w:lineRule="auto"/>
              <w:ind w:right="84" w:rightChars="40"/>
              <w:jc w:val="center"/>
              <w:rPr>
                <w:rFonts w:hint="eastAsia" w:ascii="宋体" w:hAnsi="宋体" w:cs="宋体"/>
                <w:color w:val="auto"/>
              </w:rPr>
            </w:pPr>
          </w:p>
        </w:tc>
        <w:tc>
          <w:tcPr>
            <w:tcW w:w="1080" w:type="dxa"/>
            <w:noWrap w:val="0"/>
            <w:vAlign w:val="center"/>
          </w:tcPr>
          <w:p w14:paraId="396BE5DA">
            <w:pPr>
              <w:autoSpaceDE w:val="0"/>
              <w:autoSpaceDN w:val="0"/>
              <w:adjustRightInd w:val="0"/>
              <w:spacing w:line="360" w:lineRule="auto"/>
              <w:ind w:right="84" w:rightChars="40"/>
              <w:jc w:val="center"/>
              <w:rPr>
                <w:rFonts w:hint="eastAsia" w:ascii="宋体" w:hAnsi="宋体" w:cs="宋体"/>
                <w:color w:val="auto"/>
              </w:rPr>
            </w:pPr>
          </w:p>
        </w:tc>
      </w:tr>
      <w:tr w14:paraId="7B97DE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0"/>
            <w:vAlign w:val="center"/>
          </w:tcPr>
          <w:p w14:paraId="0B542E36">
            <w:pPr>
              <w:autoSpaceDE w:val="0"/>
              <w:autoSpaceDN w:val="0"/>
              <w:adjustRightInd w:val="0"/>
              <w:spacing w:line="360" w:lineRule="auto"/>
              <w:ind w:right="84" w:rightChars="40"/>
              <w:jc w:val="center"/>
              <w:rPr>
                <w:rFonts w:hint="eastAsia" w:ascii="宋体" w:hAnsi="宋体" w:cs="宋体"/>
                <w:color w:val="auto"/>
              </w:rPr>
            </w:pPr>
            <w:r>
              <w:rPr>
                <w:rFonts w:hint="eastAsia" w:ascii="宋体" w:hAnsi="宋体" w:cs="宋体"/>
                <w:color w:val="auto"/>
              </w:rPr>
              <w:t>4</w:t>
            </w:r>
          </w:p>
        </w:tc>
        <w:tc>
          <w:tcPr>
            <w:tcW w:w="2556" w:type="dxa"/>
            <w:noWrap w:val="0"/>
            <w:vAlign w:val="center"/>
          </w:tcPr>
          <w:p w14:paraId="4A490FE2">
            <w:pPr>
              <w:spacing w:line="360" w:lineRule="auto"/>
              <w:jc w:val="center"/>
              <w:rPr>
                <w:rFonts w:hint="eastAsia" w:ascii="宋体" w:hAnsi="宋体" w:cs="宋体"/>
                <w:color w:val="auto"/>
              </w:rPr>
            </w:pPr>
          </w:p>
        </w:tc>
        <w:tc>
          <w:tcPr>
            <w:tcW w:w="2214" w:type="dxa"/>
            <w:noWrap w:val="0"/>
            <w:vAlign w:val="center"/>
          </w:tcPr>
          <w:p w14:paraId="7B012B50">
            <w:pPr>
              <w:autoSpaceDE w:val="0"/>
              <w:autoSpaceDN w:val="0"/>
              <w:adjustRightInd w:val="0"/>
              <w:spacing w:line="360" w:lineRule="auto"/>
              <w:ind w:right="84" w:rightChars="40"/>
              <w:rPr>
                <w:rFonts w:hint="eastAsia" w:ascii="宋体" w:hAnsi="宋体" w:cs="宋体"/>
                <w:color w:val="auto"/>
              </w:rPr>
            </w:pPr>
          </w:p>
        </w:tc>
        <w:tc>
          <w:tcPr>
            <w:tcW w:w="1833" w:type="dxa"/>
            <w:noWrap w:val="0"/>
            <w:vAlign w:val="top"/>
          </w:tcPr>
          <w:p w14:paraId="19CF0ABA">
            <w:pPr>
              <w:autoSpaceDE w:val="0"/>
              <w:autoSpaceDN w:val="0"/>
              <w:adjustRightInd w:val="0"/>
              <w:spacing w:line="360" w:lineRule="auto"/>
              <w:ind w:right="84" w:rightChars="40"/>
              <w:jc w:val="center"/>
              <w:rPr>
                <w:rFonts w:hint="eastAsia" w:ascii="宋体" w:hAnsi="宋体" w:cs="宋体"/>
                <w:color w:val="auto"/>
              </w:rPr>
            </w:pPr>
          </w:p>
        </w:tc>
        <w:tc>
          <w:tcPr>
            <w:tcW w:w="1452" w:type="dxa"/>
            <w:noWrap w:val="0"/>
            <w:vAlign w:val="top"/>
          </w:tcPr>
          <w:p w14:paraId="3FD2C3E3">
            <w:pPr>
              <w:autoSpaceDE w:val="0"/>
              <w:autoSpaceDN w:val="0"/>
              <w:adjustRightInd w:val="0"/>
              <w:spacing w:line="360" w:lineRule="auto"/>
              <w:ind w:right="84" w:rightChars="40"/>
              <w:jc w:val="center"/>
              <w:rPr>
                <w:rFonts w:hint="eastAsia" w:ascii="宋体" w:hAnsi="宋体" w:cs="宋体"/>
                <w:color w:val="auto"/>
              </w:rPr>
            </w:pPr>
          </w:p>
        </w:tc>
        <w:tc>
          <w:tcPr>
            <w:tcW w:w="1080" w:type="dxa"/>
            <w:noWrap w:val="0"/>
            <w:vAlign w:val="center"/>
          </w:tcPr>
          <w:p w14:paraId="6F4775D6">
            <w:pPr>
              <w:autoSpaceDE w:val="0"/>
              <w:autoSpaceDN w:val="0"/>
              <w:adjustRightInd w:val="0"/>
              <w:spacing w:line="360" w:lineRule="auto"/>
              <w:ind w:right="84" w:rightChars="40"/>
              <w:jc w:val="center"/>
              <w:rPr>
                <w:rFonts w:hint="eastAsia" w:ascii="宋体" w:hAnsi="宋体" w:cs="宋体"/>
                <w:color w:val="auto"/>
              </w:rPr>
            </w:pPr>
          </w:p>
        </w:tc>
      </w:tr>
      <w:tr w14:paraId="0553EB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0"/>
            <w:vAlign w:val="center"/>
          </w:tcPr>
          <w:p w14:paraId="55CAC932">
            <w:pPr>
              <w:autoSpaceDE w:val="0"/>
              <w:autoSpaceDN w:val="0"/>
              <w:adjustRightInd w:val="0"/>
              <w:spacing w:line="360" w:lineRule="auto"/>
              <w:ind w:right="84" w:rightChars="40"/>
              <w:jc w:val="center"/>
              <w:rPr>
                <w:rFonts w:hint="eastAsia" w:ascii="宋体" w:hAnsi="宋体" w:cs="宋体"/>
                <w:color w:val="auto"/>
              </w:rPr>
            </w:pPr>
            <w:r>
              <w:rPr>
                <w:rFonts w:hint="eastAsia" w:ascii="宋体" w:hAnsi="宋体" w:cs="宋体"/>
                <w:color w:val="auto"/>
              </w:rPr>
              <w:t>5</w:t>
            </w:r>
          </w:p>
        </w:tc>
        <w:tc>
          <w:tcPr>
            <w:tcW w:w="2556" w:type="dxa"/>
            <w:noWrap w:val="0"/>
            <w:vAlign w:val="center"/>
          </w:tcPr>
          <w:p w14:paraId="4BA1DC97">
            <w:pPr>
              <w:spacing w:line="360" w:lineRule="auto"/>
              <w:jc w:val="center"/>
              <w:rPr>
                <w:rFonts w:hint="eastAsia" w:ascii="宋体" w:hAnsi="宋体" w:cs="宋体"/>
                <w:color w:val="auto"/>
              </w:rPr>
            </w:pPr>
          </w:p>
        </w:tc>
        <w:tc>
          <w:tcPr>
            <w:tcW w:w="2214" w:type="dxa"/>
            <w:noWrap w:val="0"/>
            <w:vAlign w:val="center"/>
          </w:tcPr>
          <w:p w14:paraId="0CB324DE">
            <w:pPr>
              <w:autoSpaceDE w:val="0"/>
              <w:autoSpaceDN w:val="0"/>
              <w:adjustRightInd w:val="0"/>
              <w:spacing w:line="360" w:lineRule="auto"/>
              <w:ind w:right="84" w:rightChars="40"/>
              <w:rPr>
                <w:rFonts w:hint="eastAsia" w:ascii="宋体" w:hAnsi="宋体" w:cs="宋体"/>
                <w:color w:val="auto"/>
              </w:rPr>
            </w:pPr>
          </w:p>
        </w:tc>
        <w:tc>
          <w:tcPr>
            <w:tcW w:w="1833" w:type="dxa"/>
            <w:noWrap w:val="0"/>
            <w:vAlign w:val="top"/>
          </w:tcPr>
          <w:p w14:paraId="7EFC5CA9">
            <w:pPr>
              <w:autoSpaceDE w:val="0"/>
              <w:autoSpaceDN w:val="0"/>
              <w:adjustRightInd w:val="0"/>
              <w:spacing w:line="360" w:lineRule="auto"/>
              <w:ind w:right="84" w:rightChars="40"/>
              <w:jc w:val="center"/>
              <w:rPr>
                <w:rFonts w:hint="eastAsia" w:ascii="宋体" w:hAnsi="宋体" w:cs="宋体"/>
                <w:color w:val="auto"/>
              </w:rPr>
            </w:pPr>
          </w:p>
        </w:tc>
        <w:tc>
          <w:tcPr>
            <w:tcW w:w="1452" w:type="dxa"/>
            <w:noWrap w:val="0"/>
            <w:vAlign w:val="top"/>
          </w:tcPr>
          <w:p w14:paraId="5C95A52F">
            <w:pPr>
              <w:autoSpaceDE w:val="0"/>
              <w:autoSpaceDN w:val="0"/>
              <w:adjustRightInd w:val="0"/>
              <w:spacing w:line="360" w:lineRule="auto"/>
              <w:ind w:right="84" w:rightChars="40"/>
              <w:jc w:val="center"/>
              <w:rPr>
                <w:rFonts w:hint="eastAsia" w:ascii="宋体" w:hAnsi="宋体" w:cs="宋体"/>
                <w:color w:val="auto"/>
              </w:rPr>
            </w:pPr>
          </w:p>
        </w:tc>
        <w:tc>
          <w:tcPr>
            <w:tcW w:w="1080" w:type="dxa"/>
            <w:noWrap w:val="0"/>
            <w:vAlign w:val="center"/>
          </w:tcPr>
          <w:p w14:paraId="065C9076">
            <w:pPr>
              <w:autoSpaceDE w:val="0"/>
              <w:autoSpaceDN w:val="0"/>
              <w:adjustRightInd w:val="0"/>
              <w:spacing w:line="360" w:lineRule="auto"/>
              <w:ind w:right="84" w:rightChars="40"/>
              <w:jc w:val="center"/>
              <w:rPr>
                <w:rFonts w:hint="eastAsia" w:ascii="宋体" w:hAnsi="宋体" w:cs="宋体"/>
                <w:color w:val="auto"/>
              </w:rPr>
            </w:pPr>
          </w:p>
        </w:tc>
      </w:tr>
      <w:tr w14:paraId="3130B5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0"/>
            <w:vAlign w:val="center"/>
          </w:tcPr>
          <w:p w14:paraId="0E496225">
            <w:pPr>
              <w:autoSpaceDE w:val="0"/>
              <w:autoSpaceDN w:val="0"/>
              <w:adjustRightInd w:val="0"/>
              <w:spacing w:line="360" w:lineRule="auto"/>
              <w:ind w:right="84" w:rightChars="40"/>
              <w:jc w:val="center"/>
              <w:rPr>
                <w:rFonts w:hint="eastAsia" w:ascii="宋体" w:hAnsi="宋体" w:cs="宋体"/>
                <w:color w:val="auto"/>
              </w:rPr>
            </w:pPr>
            <w:r>
              <w:rPr>
                <w:rFonts w:hint="eastAsia" w:ascii="宋体" w:hAnsi="宋体" w:cs="宋体"/>
                <w:color w:val="auto"/>
              </w:rPr>
              <w:t>6</w:t>
            </w:r>
          </w:p>
        </w:tc>
        <w:tc>
          <w:tcPr>
            <w:tcW w:w="2556" w:type="dxa"/>
            <w:noWrap w:val="0"/>
            <w:vAlign w:val="center"/>
          </w:tcPr>
          <w:p w14:paraId="52AAC49D">
            <w:pPr>
              <w:spacing w:line="360" w:lineRule="auto"/>
              <w:jc w:val="center"/>
              <w:rPr>
                <w:rFonts w:hint="eastAsia" w:ascii="宋体" w:hAnsi="宋体" w:cs="宋体"/>
                <w:color w:val="auto"/>
              </w:rPr>
            </w:pPr>
          </w:p>
        </w:tc>
        <w:tc>
          <w:tcPr>
            <w:tcW w:w="2214" w:type="dxa"/>
            <w:noWrap w:val="0"/>
            <w:vAlign w:val="center"/>
          </w:tcPr>
          <w:p w14:paraId="242AFA1D">
            <w:pPr>
              <w:autoSpaceDE w:val="0"/>
              <w:autoSpaceDN w:val="0"/>
              <w:adjustRightInd w:val="0"/>
              <w:spacing w:line="360" w:lineRule="auto"/>
              <w:ind w:right="84" w:rightChars="40"/>
              <w:rPr>
                <w:rFonts w:hint="eastAsia" w:ascii="宋体" w:hAnsi="宋体" w:cs="宋体"/>
                <w:color w:val="auto"/>
              </w:rPr>
            </w:pPr>
          </w:p>
        </w:tc>
        <w:tc>
          <w:tcPr>
            <w:tcW w:w="1833" w:type="dxa"/>
            <w:noWrap w:val="0"/>
            <w:vAlign w:val="top"/>
          </w:tcPr>
          <w:p w14:paraId="4B1E4A9D">
            <w:pPr>
              <w:autoSpaceDE w:val="0"/>
              <w:autoSpaceDN w:val="0"/>
              <w:adjustRightInd w:val="0"/>
              <w:spacing w:line="360" w:lineRule="auto"/>
              <w:ind w:right="84" w:rightChars="40"/>
              <w:jc w:val="center"/>
              <w:rPr>
                <w:rFonts w:hint="eastAsia" w:ascii="宋体" w:hAnsi="宋体" w:cs="宋体"/>
                <w:color w:val="auto"/>
              </w:rPr>
            </w:pPr>
          </w:p>
        </w:tc>
        <w:tc>
          <w:tcPr>
            <w:tcW w:w="1452" w:type="dxa"/>
            <w:noWrap w:val="0"/>
            <w:vAlign w:val="top"/>
          </w:tcPr>
          <w:p w14:paraId="6FB4F9A4">
            <w:pPr>
              <w:autoSpaceDE w:val="0"/>
              <w:autoSpaceDN w:val="0"/>
              <w:adjustRightInd w:val="0"/>
              <w:spacing w:line="360" w:lineRule="auto"/>
              <w:ind w:right="84" w:rightChars="40"/>
              <w:jc w:val="center"/>
              <w:rPr>
                <w:rFonts w:hint="eastAsia" w:ascii="宋体" w:hAnsi="宋体" w:cs="宋体"/>
                <w:color w:val="auto"/>
              </w:rPr>
            </w:pPr>
          </w:p>
        </w:tc>
        <w:tc>
          <w:tcPr>
            <w:tcW w:w="1080" w:type="dxa"/>
            <w:noWrap w:val="0"/>
            <w:vAlign w:val="center"/>
          </w:tcPr>
          <w:p w14:paraId="0333B176">
            <w:pPr>
              <w:autoSpaceDE w:val="0"/>
              <w:autoSpaceDN w:val="0"/>
              <w:adjustRightInd w:val="0"/>
              <w:spacing w:line="360" w:lineRule="auto"/>
              <w:ind w:right="84" w:rightChars="40"/>
              <w:jc w:val="center"/>
              <w:rPr>
                <w:rFonts w:hint="eastAsia" w:ascii="宋体" w:hAnsi="宋体" w:cs="宋体"/>
                <w:color w:val="auto"/>
              </w:rPr>
            </w:pPr>
          </w:p>
        </w:tc>
      </w:tr>
      <w:tr w14:paraId="0E6927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0"/>
            <w:vAlign w:val="center"/>
          </w:tcPr>
          <w:p w14:paraId="19535948">
            <w:pPr>
              <w:autoSpaceDE w:val="0"/>
              <w:autoSpaceDN w:val="0"/>
              <w:adjustRightInd w:val="0"/>
              <w:spacing w:line="360" w:lineRule="auto"/>
              <w:ind w:right="84" w:rightChars="40"/>
              <w:jc w:val="center"/>
              <w:rPr>
                <w:rFonts w:hint="eastAsia" w:ascii="宋体" w:hAnsi="宋体" w:cs="宋体"/>
                <w:color w:val="auto"/>
              </w:rPr>
            </w:pPr>
            <w:r>
              <w:rPr>
                <w:rFonts w:hint="eastAsia" w:ascii="宋体" w:hAnsi="宋体" w:cs="宋体"/>
                <w:color w:val="auto"/>
              </w:rPr>
              <w:t>7</w:t>
            </w:r>
          </w:p>
        </w:tc>
        <w:tc>
          <w:tcPr>
            <w:tcW w:w="2556" w:type="dxa"/>
            <w:noWrap w:val="0"/>
            <w:vAlign w:val="center"/>
          </w:tcPr>
          <w:p w14:paraId="7E3E217B">
            <w:pPr>
              <w:spacing w:line="360" w:lineRule="auto"/>
              <w:jc w:val="center"/>
              <w:rPr>
                <w:rFonts w:hint="eastAsia" w:ascii="宋体" w:hAnsi="宋体" w:cs="宋体"/>
                <w:color w:val="auto"/>
              </w:rPr>
            </w:pPr>
          </w:p>
        </w:tc>
        <w:tc>
          <w:tcPr>
            <w:tcW w:w="2214" w:type="dxa"/>
            <w:noWrap w:val="0"/>
            <w:vAlign w:val="center"/>
          </w:tcPr>
          <w:p w14:paraId="37233E52">
            <w:pPr>
              <w:autoSpaceDE w:val="0"/>
              <w:autoSpaceDN w:val="0"/>
              <w:adjustRightInd w:val="0"/>
              <w:spacing w:line="360" w:lineRule="auto"/>
              <w:ind w:right="84" w:rightChars="40"/>
              <w:rPr>
                <w:rFonts w:hint="eastAsia" w:ascii="宋体" w:hAnsi="宋体" w:cs="宋体"/>
                <w:color w:val="auto"/>
              </w:rPr>
            </w:pPr>
          </w:p>
        </w:tc>
        <w:tc>
          <w:tcPr>
            <w:tcW w:w="1833" w:type="dxa"/>
            <w:noWrap w:val="0"/>
            <w:vAlign w:val="top"/>
          </w:tcPr>
          <w:p w14:paraId="410EBAA7">
            <w:pPr>
              <w:autoSpaceDE w:val="0"/>
              <w:autoSpaceDN w:val="0"/>
              <w:adjustRightInd w:val="0"/>
              <w:spacing w:line="360" w:lineRule="auto"/>
              <w:ind w:right="84" w:rightChars="40"/>
              <w:jc w:val="center"/>
              <w:rPr>
                <w:rFonts w:hint="eastAsia" w:ascii="宋体" w:hAnsi="宋体" w:cs="宋体"/>
                <w:color w:val="auto"/>
              </w:rPr>
            </w:pPr>
          </w:p>
        </w:tc>
        <w:tc>
          <w:tcPr>
            <w:tcW w:w="1452" w:type="dxa"/>
            <w:noWrap w:val="0"/>
            <w:vAlign w:val="top"/>
          </w:tcPr>
          <w:p w14:paraId="14429EB6">
            <w:pPr>
              <w:autoSpaceDE w:val="0"/>
              <w:autoSpaceDN w:val="0"/>
              <w:adjustRightInd w:val="0"/>
              <w:spacing w:line="360" w:lineRule="auto"/>
              <w:ind w:right="84" w:rightChars="40"/>
              <w:jc w:val="center"/>
              <w:rPr>
                <w:rFonts w:hint="eastAsia" w:ascii="宋体" w:hAnsi="宋体" w:cs="宋体"/>
                <w:color w:val="auto"/>
              </w:rPr>
            </w:pPr>
          </w:p>
        </w:tc>
        <w:tc>
          <w:tcPr>
            <w:tcW w:w="1080" w:type="dxa"/>
            <w:noWrap w:val="0"/>
            <w:vAlign w:val="center"/>
          </w:tcPr>
          <w:p w14:paraId="52448407">
            <w:pPr>
              <w:autoSpaceDE w:val="0"/>
              <w:autoSpaceDN w:val="0"/>
              <w:adjustRightInd w:val="0"/>
              <w:spacing w:line="360" w:lineRule="auto"/>
              <w:ind w:right="84" w:rightChars="40"/>
              <w:jc w:val="center"/>
              <w:rPr>
                <w:rFonts w:hint="eastAsia" w:ascii="宋体" w:hAnsi="宋体" w:cs="宋体"/>
                <w:color w:val="auto"/>
              </w:rPr>
            </w:pPr>
          </w:p>
        </w:tc>
      </w:tr>
      <w:tr w14:paraId="493985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0"/>
            <w:vAlign w:val="center"/>
          </w:tcPr>
          <w:p w14:paraId="735F38B5">
            <w:pPr>
              <w:autoSpaceDE w:val="0"/>
              <w:autoSpaceDN w:val="0"/>
              <w:adjustRightInd w:val="0"/>
              <w:spacing w:line="360" w:lineRule="auto"/>
              <w:ind w:right="84" w:rightChars="40"/>
              <w:jc w:val="center"/>
              <w:rPr>
                <w:rFonts w:hint="eastAsia" w:ascii="宋体" w:hAnsi="宋体" w:cs="宋体"/>
                <w:color w:val="auto"/>
              </w:rPr>
            </w:pPr>
            <w:r>
              <w:rPr>
                <w:rFonts w:hint="eastAsia" w:ascii="宋体" w:hAnsi="宋体" w:cs="宋体"/>
                <w:color w:val="auto"/>
              </w:rPr>
              <w:t>8</w:t>
            </w:r>
          </w:p>
        </w:tc>
        <w:tc>
          <w:tcPr>
            <w:tcW w:w="2556" w:type="dxa"/>
            <w:noWrap w:val="0"/>
            <w:vAlign w:val="center"/>
          </w:tcPr>
          <w:p w14:paraId="5350489A">
            <w:pPr>
              <w:spacing w:line="360" w:lineRule="auto"/>
              <w:jc w:val="center"/>
              <w:rPr>
                <w:rFonts w:hint="eastAsia" w:ascii="宋体" w:hAnsi="宋体" w:cs="宋体"/>
                <w:color w:val="auto"/>
              </w:rPr>
            </w:pPr>
          </w:p>
        </w:tc>
        <w:tc>
          <w:tcPr>
            <w:tcW w:w="2214" w:type="dxa"/>
            <w:noWrap w:val="0"/>
            <w:vAlign w:val="center"/>
          </w:tcPr>
          <w:p w14:paraId="4EA1F2D1">
            <w:pPr>
              <w:autoSpaceDE w:val="0"/>
              <w:autoSpaceDN w:val="0"/>
              <w:adjustRightInd w:val="0"/>
              <w:spacing w:line="360" w:lineRule="auto"/>
              <w:ind w:right="84" w:rightChars="40"/>
              <w:rPr>
                <w:rFonts w:hint="eastAsia" w:ascii="宋体" w:hAnsi="宋体" w:cs="宋体"/>
                <w:color w:val="auto"/>
              </w:rPr>
            </w:pPr>
          </w:p>
        </w:tc>
        <w:tc>
          <w:tcPr>
            <w:tcW w:w="1833" w:type="dxa"/>
            <w:noWrap w:val="0"/>
            <w:vAlign w:val="top"/>
          </w:tcPr>
          <w:p w14:paraId="5ED2808E">
            <w:pPr>
              <w:autoSpaceDE w:val="0"/>
              <w:autoSpaceDN w:val="0"/>
              <w:adjustRightInd w:val="0"/>
              <w:spacing w:line="360" w:lineRule="auto"/>
              <w:ind w:right="84" w:rightChars="40"/>
              <w:jc w:val="center"/>
              <w:rPr>
                <w:rFonts w:hint="eastAsia" w:ascii="宋体" w:hAnsi="宋体" w:cs="宋体"/>
                <w:color w:val="auto"/>
              </w:rPr>
            </w:pPr>
          </w:p>
        </w:tc>
        <w:tc>
          <w:tcPr>
            <w:tcW w:w="1452" w:type="dxa"/>
            <w:noWrap w:val="0"/>
            <w:vAlign w:val="top"/>
          </w:tcPr>
          <w:p w14:paraId="5F4A9D14">
            <w:pPr>
              <w:autoSpaceDE w:val="0"/>
              <w:autoSpaceDN w:val="0"/>
              <w:adjustRightInd w:val="0"/>
              <w:spacing w:line="360" w:lineRule="auto"/>
              <w:ind w:right="84" w:rightChars="40"/>
              <w:jc w:val="center"/>
              <w:rPr>
                <w:rFonts w:hint="eastAsia" w:ascii="宋体" w:hAnsi="宋体" w:cs="宋体"/>
                <w:color w:val="auto"/>
              </w:rPr>
            </w:pPr>
          </w:p>
        </w:tc>
        <w:tc>
          <w:tcPr>
            <w:tcW w:w="1080" w:type="dxa"/>
            <w:noWrap w:val="0"/>
            <w:vAlign w:val="center"/>
          </w:tcPr>
          <w:p w14:paraId="7240F32D">
            <w:pPr>
              <w:autoSpaceDE w:val="0"/>
              <w:autoSpaceDN w:val="0"/>
              <w:adjustRightInd w:val="0"/>
              <w:spacing w:line="360" w:lineRule="auto"/>
              <w:ind w:right="84" w:rightChars="40"/>
              <w:jc w:val="center"/>
              <w:rPr>
                <w:rFonts w:hint="eastAsia" w:ascii="宋体" w:hAnsi="宋体" w:cs="宋体"/>
                <w:color w:val="auto"/>
              </w:rPr>
            </w:pPr>
          </w:p>
        </w:tc>
      </w:tr>
      <w:tr w14:paraId="0DBEB8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0"/>
            <w:vAlign w:val="center"/>
          </w:tcPr>
          <w:p w14:paraId="600C52EF">
            <w:pPr>
              <w:autoSpaceDE w:val="0"/>
              <w:autoSpaceDN w:val="0"/>
              <w:adjustRightInd w:val="0"/>
              <w:spacing w:line="360" w:lineRule="auto"/>
              <w:ind w:right="84" w:rightChars="40"/>
              <w:jc w:val="center"/>
              <w:rPr>
                <w:rFonts w:hint="eastAsia" w:ascii="宋体" w:hAnsi="宋体" w:cs="宋体"/>
                <w:color w:val="auto"/>
              </w:rPr>
            </w:pPr>
            <w:r>
              <w:rPr>
                <w:rFonts w:hint="eastAsia" w:ascii="宋体" w:hAnsi="宋体" w:cs="宋体"/>
                <w:color w:val="auto"/>
              </w:rPr>
              <w:t>9</w:t>
            </w:r>
          </w:p>
        </w:tc>
        <w:tc>
          <w:tcPr>
            <w:tcW w:w="2556" w:type="dxa"/>
            <w:noWrap w:val="0"/>
            <w:vAlign w:val="center"/>
          </w:tcPr>
          <w:p w14:paraId="514BD2EF">
            <w:pPr>
              <w:spacing w:line="360" w:lineRule="auto"/>
              <w:jc w:val="center"/>
              <w:rPr>
                <w:rFonts w:hint="eastAsia" w:ascii="宋体" w:hAnsi="宋体" w:cs="宋体"/>
                <w:color w:val="auto"/>
              </w:rPr>
            </w:pPr>
          </w:p>
        </w:tc>
        <w:tc>
          <w:tcPr>
            <w:tcW w:w="2214" w:type="dxa"/>
            <w:noWrap w:val="0"/>
            <w:vAlign w:val="center"/>
          </w:tcPr>
          <w:p w14:paraId="29EF5E07">
            <w:pPr>
              <w:autoSpaceDE w:val="0"/>
              <w:autoSpaceDN w:val="0"/>
              <w:adjustRightInd w:val="0"/>
              <w:spacing w:line="360" w:lineRule="auto"/>
              <w:ind w:right="84" w:rightChars="40"/>
              <w:rPr>
                <w:rFonts w:hint="eastAsia" w:ascii="宋体" w:hAnsi="宋体" w:cs="宋体"/>
                <w:color w:val="auto"/>
              </w:rPr>
            </w:pPr>
          </w:p>
        </w:tc>
        <w:tc>
          <w:tcPr>
            <w:tcW w:w="1833" w:type="dxa"/>
            <w:noWrap w:val="0"/>
            <w:vAlign w:val="top"/>
          </w:tcPr>
          <w:p w14:paraId="7AE4E6B3">
            <w:pPr>
              <w:autoSpaceDE w:val="0"/>
              <w:autoSpaceDN w:val="0"/>
              <w:adjustRightInd w:val="0"/>
              <w:spacing w:line="360" w:lineRule="auto"/>
              <w:ind w:right="84" w:rightChars="40"/>
              <w:jc w:val="center"/>
              <w:rPr>
                <w:rFonts w:hint="eastAsia" w:ascii="宋体" w:hAnsi="宋体" w:cs="宋体"/>
                <w:color w:val="auto"/>
              </w:rPr>
            </w:pPr>
          </w:p>
        </w:tc>
        <w:tc>
          <w:tcPr>
            <w:tcW w:w="1452" w:type="dxa"/>
            <w:noWrap w:val="0"/>
            <w:vAlign w:val="top"/>
          </w:tcPr>
          <w:p w14:paraId="19B55CE2">
            <w:pPr>
              <w:autoSpaceDE w:val="0"/>
              <w:autoSpaceDN w:val="0"/>
              <w:adjustRightInd w:val="0"/>
              <w:spacing w:line="360" w:lineRule="auto"/>
              <w:ind w:right="84" w:rightChars="40"/>
              <w:jc w:val="center"/>
              <w:rPr>
                <w:rFonts w:hint="eastAsia" w:ascii="宋体" w:hAnsi="宋体" w:cs="宋体"/>
                <w:color w:val="auto"/>
              </w:rPr>
            </w:pPr>
          </w:p>
        </w:tc>
        <w:tc>
          <w:tcPr>
            <w:tcW w:w="1080" w:type="dxa"/>
            <w:noWrap w:val="0"/>
            <w:vAlign w:val="center"/>
          </w:tcPr>
          <w:p w14:paraId="6EDDDF89">
            <w:pPr>
              <w:autoSpaceDE w:val="0"/>
              <w:autoSpaceDN w:val="0"/>
              <w:adjustRightInd w:val="0"/>
              <w:spacing w:line="360" w:lineRule="auto"/>
              <w:ind w:right="84" w:rightChars="40"/>
              <w:jc w:val="center"/>
              <w:rPr>
                <w:rFonts w:hint="eastAsia" w:ascii="宋体" w:hAnsi="宋体" w:cs="宋体"/>
                <w:color w:val="auto"/>
              </w:rPr>
            </w:pPr>
          </w:p>
        </w:tc>
      </w:tr>
      <w:tr w14:paraId="04A75A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0"/>
            <w:vAlign w:val="center"/>
          </w:tcPr>
          <w:p w14:paraId="54EA26B9">
            <w:pPr>
              <w:autoSpaceDE w:val="0"/>
              <w:autoSpaceDN w:val="0"/>
              <w:adjustRightInd w:val="0"/>
              <w:spacing w:line="360" w:lineRule="auto"/>
              <w:ind w:right="84" w:rightChars="40"/>
              <w:jc w:val="center"/>
              <w:rPr>
                <w:rFonts w:hint="eastAsia" w:ascii="宋体" w:hAnsi="宋体" w:cs="宋体"/>
                <w:color w:val="auto"/>
              </w:rPr>
            </w:pPr>
            <w:r>
              <w:rPr>
                <w:rFonts w:hint="eastAsia" w:ascii="宋体" w:hAnsi="宋体" w:cs="宋体"/>
                <w:color w:val="auto"/>
              </w:rPr>
              <w:t>10</w:t>
            </w:r>
          </w:p>
        </w:tc>
        <w:tc>
          <w:tcPr>
            <w:tcW w:w="2556" w:type="dxa"/>
            <w:noWrap w:val="0"/>
            <w:vAlign w:val="center"/>
          </w:tcPr>
          <w:p w14:paraId="60AD40F6">
            <w:pPr>
              <w:tabs>
                <w:tab w:val="left" w:pos="985"/>
              </w:tabs>
              <w:spacing w:line="360" w:lineRule="auto"/>
              <w:ind w:right="84" w:rightChars="40"/>
              <w:jc w:val="center"/>
              <w:rPr>
                <w:rFonts w:hint="eastAsia" w:ascii="宋体" w:hAnsi="宋体" w:cs="宋体"/>
                <w:color w:val="auto"/>
              </w:rPr>
            </w:pPr>
          </w:p>
        </w:tc>
        <w:tc>
          <w:tcPr>
            <w:tcW w:w="2214" w:type="dxa"/>
            <w:noWrap w:val="0"/>
            <w:vAlign w:val="center"/>
          </w:tcPr>
          <w:p w14:paraId="57CE6416">
            <w:pPr>
              <w:autoSpaceDE w:val="0"/>
              <w:autoSpaceDN w:val="0"/>
              <w:adjustRightInd w:val="0"/>
              <w:spacing w:line="360" w:lineRule="auto"/>
              <w:ind w:right="84" w:rightChars="40"/>
              <w:rPr>
                <w:rFonts w:hint="eastAsia" w:ascii="宋体" w:hAnsi="宋体" w:cs="宋体"/>
                <w:color w:val="auto"/>
              </w:rPr>
            </w:pPr>
          </w:p>
        </w:tc>
        <w:tc>
          <w:tcPr>
            <w:tcW w:w="1833" w:type="dxa"/>
            <w:noWrap w:val="0"/>
            <w:vAlign w:val="top"/>
          </w:tcPr>
          <w:p w14:paraId="5FD319B1">
            <w:pPr>
              <w:autoSpaceDE w:val="0"/>
              <w:autoSpaceDN w:val="0"/>
              <w:adjustRightInd w:val="0"/>
              <w:spacing w:line="360" w:lineRule="auto"/>
              <w:ind w:right="84" w:rightChars="40"/>
              <w:jc w:val="center"/>
              <w:rPr>
                <w:rFonts w:hint="eastAsia" w:ascii="宋体" w:hAnsi="宋体" w:cs="宋体"/>
                <w:color w:val="auto"/>
              </w:rPr>
            </w:pPr>
          </w:p>
        </w:tc>
        <w:tc>
          <w:tcPr>
            <w:tcW w:w="1452" w:type="dxa"/>
            <w:noWrap w:val="0"/>
            <w:vAlign w:val="top"/>
          </w:tcPr>
          <w:p w14:paraId="36F21C50">
            <w:pPr>
              <w:autoSpaceDE w:val="0"/>
              <w:autoSpaceDN w:val="0"/>
              <w:adjustRightInd w:val="0"/>
              <w:spacing w:line="360" w:lineRule="auto"/>
              <w:ind w:right="84" w:rightChars="40"/>
              <w:jc w:val="center"/>
              <w:rPr>
                <w:rFonts w:hint="eastAsia" w:ascii="宋体" w:hAnsi="宋体" w:cs="宋体"/>
                <w:color w:val="auto"/>
              </w:rPr>
            </w:pPr>
          </w:p>
        </w:tc>
        <w:tc>
          <w:tcPr>
            <w:tcW w:w="1080" w:type="dxa"/>
            <w:noWrap w:val="0"/>
            <w:vAlign w:val="center"/>
          </w:tcPr>
          <w:p w14:paraId="49381DD5">
            <w:pPr>
              <w:autoSpaceDE w:val="0"/>
              <w:autoSpaceDN w:val="0"/>
              <w:adjustRightInd w:val="0"/>
              <w:spacing w:line="360" w:lineRule="auto"/>
              <w:ind w:right="84" w:rightChars="40"/>
              <w:jc w:val="center"/>
              <w:rPr>
                <w:rFonts w:hint="eastAsia" w:ascii="宋体" w:hAnsi="宋体" w:cs="宋体"/>
                <w:color w:val="auto"/>
              </w:rPr>
            </w:pPr>
          </w:p>
        </w:tc>
      </w:tr>
      <w:tr w14:paraId="08537D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0"/>
            <w:vAlign w:val="center"/>
          </w:tcPr>
          <w:p w14:paraId="2F0A043E">
            <w:pPr>
              <w:autoSpaceDE w:val="0"/>
              <w:autoSpaceDN w:val="0"/>
              <w:adjustRightInd w:val="0"/>
              <w:spacing w:line="360" w:lineRule="auto"/>
              <w:ind w:right="84" w:rightChars="40"/>
              <w:jc w:val="center"/>
              <w:rPr>
                <w:rFonts w:hint="eastAsia" w:ascii="宋体" w:hAnsi="宋体" w:cs="宋体"/>
                <w:color w:val="auto"/>
              </w:rPr>
            </w:pPr>
            <w:r>
              <w:rPr>
                <w:rFonts w:hint="eastAsia" w:ascii="宋体" w:hAnsi="宋体" w:cs="宋体"/>
                <w:color w:val="auto"/>
              </w:rPr>
              <w:t>…</w:t>
            </w:r>
          </w:p>
        </w:tc>
        <w:tc>
          <w:tcPr>
            <w:tcW w:w="2556" w:type="dxa"/>
            <w:noWrap w:val="0"/>
            <w:vAlign w:val="center"/>
          </w:tcPr>
          <w:p w14:paraId="789A7C0D">
            <w:pPr>
              <w:tabs>
                <w:tab w:val="left" w:pos="985"/>
              </w:tabs>
              <w:spacing w:line="360" w:lineRule="auto"/>
              <w:ind w:right="84" w:rightChars="40"/>
              <w:jc w:val="center"/>
              <w:rPr>
                <w:rFonts w:hint="eastAsia" w:ascii="宋体" w:hAnsi="宋体" w:cs="宋体"/>
                <w:color w:val="auto"/>
              </w:rPr>
            </w:pPr>
          </w:p>
        </w:tc>
        <w:tc>
          <w:tcPr>
            <w:tcW w:w="2214" w:type="dxa"/>
            <w:noWrap w:val="0"/>
            <w:vAlign w:val="center"/>
          </w:tcPr>
          <w:p w14:paraId="3320379A">
            <w:pPr>
              <w:autoSpaceDE w:val="0"/>
              <w:autoSpaceDN w:val="0"/>
              <w:adjustRightInd w:val="0"/>
              <w:spacing w:line="360" w:lineRule="auto"/>
              <w:ind w:right="84" w:rightChars="40"/>
              <w:rPr>
                <w:rFonts w:hint="eastAsia" w:ascii="宋体" w:hAnsi="宋体" w:cs="宋体"/>
                <w:color w:val="auto"/>
              </w:rPr>
            </w:pPr>
          </w:p>
        </w:tc>
        <w:tc>
          <w:tcPr>
            <w:tcW w:w="1833" w:type="dxa"/>
            <w:noWrap w:val="0"/>
            <w:vAlign w:val="top"/>
          </w:tcPr>
          <w:p w14:paraId="1473A65C">
            <w:pPr>
              <w:autoSpaceDE w:val="0"/>
              <w:autoSpaceDN w:val="0"/>
              <w:adjustRightInd w:val="0"/>
              <w:spacing w:line="360" w:lineRule="auto"/>
              <w:ind w:right="84" w:rightChars="40"/>
              <w:jc w:val="center"/>
              <w:rPr>
                <w:rFonts w:hint="eastAsia" w:ascii="宋体" w:hAnsi="宋体" w:cs="宋体"/>
                <w:color w:val="auto"/>
              </w:rPr>
            </w:pPr>
          </w:p>
        </w:tc>
        <w:tc>
          <w:tcPr>
            <w:tcW w:w="1452" w:type="dxa"/>
            <w:noWrap w:val="0"/>
            <w:vAlign w:val="top"/>
          </w:tcPr>
          <w:p w14:paraId="2D9FF4AD">
            <w:pPr>
              <w:autoSpaceDE w:val="0"/>
              <w:autoSpaceDN w:val="0"/>
              <w:adjustRightInd w:val="0"/>
              <w:spacing w:line="360" w:lineRule="auto"/>
              <w:ind w:right="84" w:rightChars="40"/>
              <w:jc w:val="center"/>
              <w:rPr>
                <w:rFonts w:hint="eastAsia" w:ascii="宋体" w:hAnsi="宋体" w:cs="宋体"/>
                <w:color w:val="auto"/>
              </w:rPr>
            </w:pPr>
          </w:p>
        </w:tc>
        <w:tc>
          <w:tcPr>
            <w:tcW w:w="1080" w:type="dxa"/>
            <w:noWrap w:val="0"/>
            <w:vAlign w:val="center"/>
          </w:tcPr>
          <w:p w14:paraId="37C0E345">
            <w:pPr>
              <w:autoSpaceDE w:val="0"/>
              <w:autoSpaceDN w:val="0"/>
              <w:adjustRightInd w:val="0"/>
              <w:spacing w:line="360" w:lineRule="auto"/>
              <w:ind w:right="84" w:rightChars="40"/>
              <w:jc w:val="center"/>
              <w:rPr>
                <w:rFonts w:hint="eastAsia" w:ascii="宋体" w:hAnsi="宋体" w:cs="宋体"/>
                <w:color w:val="auto"/>
              </w:rPr>
            </w:pPr>
          </w:p>
        </w:tc>
      </w:tr>
    </w:tbl>
    <w:p w14:paraId="146CD108">
      <w:pPr>
        <w:spacing w:line="360" w:lineRule="auto"/>
        <w:rPr>
          <w:rFonts w:hint="eastAsia" w:ascii="宋体" w:hAnsi="宋体" w:cs="宋体"/>
          <w:color w:val="auto"/>
          <w:szCs w:val="21"/>
        </w:rPr>
      </w:pPr>
      <w:r>
        <w:rPr>
          <w:rFonts w:hint="eastAsia" w:ascii="宋体" w:hAnsi="宋体" w:cs="宋体"/>
          <w:color w:val="auto"/>
          <w:szCs w:val="21"/>
        </w:rPr>
        <w:t>备注：本表根据公开比选文件采购需求的服务要求，除带“★”和“</w:t>
      </w:r>
      <w:r>
        <w:rPr>
          <w:rFonts w:hint="eastAsia" w:ascii="宋体" w:hAnsi="宋体" w:cs="宋体"/>
          <w:b/>
          <w:bCs/>
          <w:color w:val="auto"/>
          <w:szCs w:val="21"/>
        </w:rPr>
        <w:t>▲</w:t>
      </w:r>
      <w:r>
        <w:rPr>
          <w:rFonts w:hint="eastAsia" w:ascii="宋体" w:hAnsi="宋体" w:cs="宋体"/>
          <w:color w:val="auto"/>
          <w:szCs w:val="21"/>
        </w:rPr>
        <w:t>”指标之外，参选人须逐条详细响应并作出标注</w:t>
      </w:r>
      <w:r>
        <w:rPr>
          <w:rFonts w:hint="eastAsia" w:ascii="宋体" w:hAnsi="宋体" w:cs="宋体"/>
          <w:b/>
          <w:color w:val="auto"/>
          <w:szCs w:val="21"/>
        </w:rPr>
        <w:t>“正偏离/负偏离/无偏离”</w:t>
      </w:r>
      <w:r>
        <w:rPr>
          <w:rFonts w:hint="eastAsia" w:ascii="宋体" w:hAnsi="宋体" w:cs="宋体"/>
          <w:color w:val="auto"/>
          <w:szCs w:val="21"/>
        </w:rPr>
        <w:t>，“</w:t>
      </w:r>
      <w:r>
        <w:rPr>
          <w:rFonts w:hint="eastAsia" w:ascii="宋体" w:hAnsi="宋体" w:cs="宋体"/>
          <w:b/>
          <w:color w:val="auto"/>
          <w:szCs w:val="21"/>
        </w:rPr>
        <w:t>正/负偏离</w:t>
      </w:r>
      <w:r>
        <w:rPr>
          <w:rFonts w:hint="eastAsia" w:ascii="宋体" w:hAnsi="宋体" w:cs="宋体"/>
          <w:color w:val="auto"/>
          <w:szCs w:val="21"/>
        </w:rPr>
        <w:t>”的请在偏离说明栏目中具体说明及填写页码。</w:t>
      </w:r>
    </w:p>
    <w:p w14:paraId="118F7677">
      <w:pPr>
        <w:pStyle w:val="5"/>
        <w:spacing w:line="360" w:lineRule="auto"/>
        <w:rPr>
          <w:rFonts w:hint="eastAsia" w:ascii="宋体" w:hAnsi="宋体" w:cs="宋体"/>
          <w:b/>
          <w:bCs/>
          <w:color w:val="auto"/>
        </w:rPr>
      </w:pPr>
    </w:p>
    <w:p w14:paraId="506AF72C">
      <w:pPr>
        <w:pStyle w:val="5"/>
        <w:numPr>
          <w:ilvl w:val="0"/>
          <w:numId w:val="10"/>
        </w:numPr>
        <w:spacing w:line="360" w:lineRule="auto"/>
        <w:outlineLvl w:val="1"/>
        <w:rPr>
          <w:rFonts w:hint="eastAsia" w:ascii="宋体" w:hAnsi="宋体" w:cs="宋体"/>
          <w:b/>
          <w:bCs/>
          <w:color w:val="auto"/>
        </w:rPr>
      </w:pPr>
      <w:r>
        <w:rPr>
          <w:rFonts w:hint="eastAsia" w:ascii="宋体" w:hAnsi="宋体" w:cs="宋体"/>
          <w:b/>
          <w:bCs/>
          <w:color w:val="auto"/>
        </w:rPr>
        <w:br w:type="page"/>
      </w:r>
      <w:r>
        <w:rPr>
          <w:rFonts w:hint="eastAsia" w:ascii="宋体" w:hAnsi="宋体" w:cs="宋体" w:eastAsiaTheme="minorEastAsia"/>
          <w:b/>
          <w:bCs/>
          <w:color w:val="auto"/>
          <w:kern w:val="2"/>
          <w:sz w:val="24"/>
          <w:szCs w:val="24"/>
          <w:lang w:val="en-US" w:eastAsia="zh-CN" w:bidi="ar-SA"/>
        </w:rPr>
        <w:t xml:space="preserve"> ▲重要性服务要求要求响应表（如有）</w:t>
      </w:r>
    </w:p>
    <w:p w14:paraId="7EB864C2">
      <w:pPr>
        <w:pStyle w:val="5"/>
        <w:spacing w:line="360" w:lineRule="auto"/>
        <w:jc w:val="center"/>
        <w:rPr>
          <w:rFonts w:hint="eastAsia" w:ascii="宋体" w:hAnsi="宋体" w:cs="宋体"/>
          <w:color w:val="auto"/>
        </w:rPr>
      </w:pPr>
    </w:p>
    <w:p w14:paraId="44297BC1">
      <w:pPr>
        <w:pStyle w:val="5"/>
        <w:spacing w:line="360" w:lineRule="auto"/>
        <w:jc w:val="center"/>
        <w:rPr>
          <w:rFonts w:hint="eastAsia" w:ascii="宋体" w:hAnsi="宋体" w:cs="宋体"/>
          <w:b/>
          <w:bCs/>
          <w:color w:val="auto"/>
          <w:sz w:val="32"/>
          <w:szCs w:val="32"/>
        </w:rPr>
      </w:pPr>
      <w:r>
        <w:rPr>
          <w:rFonts w:hint="eastAsia" w:ascii="宋体" w:hAnsi="宋体" w:cs="宋体"/>
          <w:color w:val="auto"/>
          <w:sz w:val="32"/>
          <w:szCs w:val="32"/>
        </w:rPr>
        <w:t>▲</w:t>
      </w:r>
      <w:r>
        <w:rPr>
          <w:rFonts w:hint="eastAsia" w:ascii="宋体" w:hAnsi="宋体" w:cs="宋体"/>
          <w:b/>
          <w:bCs/>
          <w:color w:val="auto"/>
          <w:sz w:val="32"/>
          <w:szCs w:val="32"/>
        </w:rPr>
        <w:t>重要性服务要求要求响应表</w:t>
      </w:r>
    </w:p>
    <w:p w14:paraId="569914CF">
      <w:pPr>
        <w:spacing w:line="360" w:lineRule="auto"/>
        <w:rPr>
          <w:rFonts w:hint="eastAsia" w:ascii="宋体" w:hAnsi="宋体" w:cs="宋体"/>
          <w:color w:val="auto"/>
          <w:szCs w:val="21"/>
        </w:rPr>
      </w:pPr>
      <w:r>
        <w:rPr>
          <w:rFonts w:hint="eastAsia" w:ascii="宋体" w:hAnsi="宋体" w:cs="宋体"/>
          <w:color w:val="auto"/>
          <w:szCs w:val="21"/>
        </w:rPr>
        <w:t xml:space="preserve">项目编号：                  </w:t>
      </w:r>
    </w:p>
    <w:p w14:paraId="59088513">
      <w:pPr>
        <w:spacing w:line="360" w:lineRule="auto"/>
        <w:rPr>
          <w:rFonts w:hint="eastAsia" w:ascii="宋体" w:hAnsi="宋体" w:cs="宋体"/>
          <w:color w:val="auto"/>
          <w:szCs w:val="21"/>
        </w:rPr>
      </w:pPr>
      <w:r>
        <w:rPr>
          <w:rFonts w:hint="eastAsia" w:ascii="宋体" w:hAnsi="宋体" w:cs="宋体"/>
          <w:color w:val="auto"/>
          <w:szCs w:val="21"/>
        </w:rPr>
        <w:t>项目名称：</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4684"/>
        <w:gridCol w:w="1139"/>
        <w:gridCol w:w="919"/>
        <w:gridCol w:w="677"/>
        <w:gridCol w:w="1109"/>
      </w:tblGrid>
      <w:tr w14:paraId="3ACD5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8" w:hRule="atLeast"/>
          <w:jc w:val="center"/>
        </w:trPr>
        <w:tc>
          <w:tcPr>
            <w:tcW w:w="539" w:type="dxa"/>
            <w:tcBorders>
              <w:top w:val="single" w:color="auto" w:sz="12" w:space="0"/>
              <w:bottom w:val="single" w:color="auto" w:sz="2" w:space="0"/>
            </w:tcBorders>
            <w:noWrap w:val="0"/>
            <w:vAlign w:val="center"/>
          </w:tcPr>
          <w:p w14:paraId="59F5E5DD">
            <w:pPr>
              <w:jc w:val="center"/>
              <w:rPr>
                <w:rFonts w:hint="eastAsia" w:ascii="宋体" w:hAnsi="宋体" w:cs="宋体"/>
                <w:color w:val="auto"/>
              </w:rPr>
            </w:pPr>
            <w:r>
              <w:rPr>
                <w:rFonts w:hint="eastAsia" w:ascii="宋体" w:hAnsi="宋体" w:cs="宋体"/>
                <w:color w:val="auto"/>
              </w:rPr>
              <w:t>序号</w:t>
            </w:r>
          </w:p>
        </w:tc>
        <w:tc>
          <w:tcPr>
            <w:tcW w:w="4684" w:type="dxa"/>
            <w:tcBorders>
              <w:top w:val="single" w:color="auto" w:sz="12" w:space="0"/>
              <w:bottom w:val="single" w:color="auto" w:sz="2" w:space="0"/>
            </w:tcBorders>
            <w:noWrap w:val="0"/>
            <w:vAlign w:val="center"/>
          </w:tcPr>
          <w:p w14:paraId="7791B8A2">
            <w:pPr>
              <w:jc w:val="center"/>
              <w:rPr>
                <w:rFonts w:hint="eastAsia" w:ascii="宋体" w:hAnsi="宋体" w:cs="宋体"/>
                <w:b/>
                <w:bCs/>
                <w:color w:val="auto"/>
                <w:sz w:val="30"/>
                <w:szCs w:val="30"/>
              </w:rPr>
            </w:pPr>
            <w:r>
              <w:rPr>
                <w:rFonts w:hint="eastAsia" w:ascii="宋体" w:hAnsi="宋体" w:cs="宋体"/>
                <w:color w:val="auto"/>
              </w:rPr>
              <w:t>▲重要性服务要求要求比选内容</w:t>
            </w:r>
          </w:p>
        </w:tc>
        <w:tc>
          <w:tcPr>
            <w:tcW w:w="1139" w:type="dxa"/>
            <w:tcBorders>
              <w:top w:val="single" w:color="auto" w:sz="12" w:space="0"/>
              <w:bottom w:val="single" w:color="auto" w:sz="2" w:space="0"/>
            </w:tcBorders>
            <w:noWrap w:val="0"/>
            <w:vAlign w:val="center"/>
          </w:tcPr>
          <w:p w14:paraId="2FBF9EB5">
            <w:pPr>
              <w:jc w:val="center"/>
              <w:rPr>
                <w:rFonts w:hint="eastAsia" w:ascii="宋体" w:hAnsi="宋体" w:cs="宋体"/>
                <w:color w:val="auto"/>
              </w:rPr>
            </w:pPr>
            <w:r>
              <w:rPr>
                <w:rFonts w:hint="eastAsia" w:ascii="宋体" w:hAnsi="宋体" w:cs="宋体"/>
                <w:color w:val="auto"/>
              </w:rPr>
              <w:t>参选响应详细内容</w:t>
            </w:r>
          </w:p>
        </w:tc>
        <w:tc>
          <w:tcPr>
            <w:tcW w:w="919" w:type="dxa"/>
            <w:tcBorders>
              <w:top w:val="single" w:color="auto" w:sz="12" w:space="0"/>
              <w:bottom w:val="single" w:color="auto" w:sz="2" w:space="0"/>
            </w:tcBorders>
            <w:noWrap w:val="0"/>
            <w:vAlign w:val="center"/>
          </w:tcPr>
          <w:p w14:paraId="13CDF75E">
            <w:pPr>
              <w:jc w:val="center"/>
              <w:rPr>
                <w:rFonts w:hint="eastAsia" w:ascii="宋体" w:hAnsi="宋体" w:cs="宋体"/>
                <w:color w:val="auto"/>
                <w:szCs w:val="21"/>
              </w:rPr>
            </w:pPr>
            <w:r>
              <w:rPr>
                <w:rFonts w:hint="eastAsia" w:ascii="宋体" w:hAnsi="宋体" w:cs="宋体"/>
                <w:color w:val="auto"/>
                <w:spacing w:val="4"/>
              </w:rPr>
              <w:t>正/负/</w:t>
            </w:r>
            <w:r>
              <w:rPr>
                <w:rFonts w:hint="eastAsia" w:ascii="宋体" w:hAnsi="宋体" w:cs="宋体"/>
                <w:color w:val="auto"/>
              </w:rPr>
              <w:t>无偏离</w:t>
            </w:r>
          </w:p>
        </w:tc>
        <w:tc>
          <w:tcPr>
            <w:tcW w:w="677" w:type="dxa"/>
            <w:tcBorders>
              <w:top w:val="single" w:color="auto" w:sz="12" w:space="0"/>
              <w:bottom w:val="single" w:color="auto" w:sz="2" w:space="0"/>
            </w:tcBorders>
            <w:noWrap w:val="0"/>
            <w:vAlign w:val="center"/>
          </w:tcPr>
          <w:p w14:paraId="2C19BF66">
            <w:pPr>
              <w:jc w:val="center"/>
              <w:rPr>
                <w:rFonts w:hint="eastAsia" w:ascii="宋体" w:hAnsi="宋体" w:cs="宋体"/>
                <w:color w:val="auto"/>
                <w:szCs w:val="21"/>
              </w:rPr>
            </w:pPr>
            <w:r>
              <w:rPr>
                <w:rFonts w:hint="eastAsia" w:ascii="宋体" w:hAnsi="宋体" w:cs="宋体"/>
                <w:color w:val="auto"/>
                <w:szCs w:val="21"/>
              </w:rPr>
              <w:t>偏离说明</w:t>
            </w:r>
          </w:p>
        </w:tc>
        <w:tc>
          <w:tcPr>
            <w:tcW w:w="1109" w:type="dxa"/>
            <w:tcBorders>
              <w:top w:val="single" w:color="auto" w:sz="12" w:space="0"/>
              <w:bottom w:val="single" w:color="auto" w:sz="2" w:space="0"/>
            </w:tcBorders>
            <w:noWrap w:val="0"/>
            <w:vAlign w:val="center"/>
          </w:tcPr>
          <w:p w14:paraId="2E33CBC8">
            <w:pPr>
              <w:jc w:val="center"/>
              <w:rPr>
                <w:rFonts w:hint="eastAsia" w:ascii="宋体" w:hAnsi="宋体" w:cs="宋体"/>
                <w:color w:val="auto"/>
                <w:szCs w:val="21"/>
              </w:rPr>
            </w:pPr>
            <w:r>
              <w:rPr>
                <w:rFonts w:hint="eastAsia" w:ascii="宋体" w:hAnsi="宋体" w:cs="宋体"/>
                <w:color w:val="auto"/>
                <w:szCs w:val="21"/>
              </w:rPr>
              <w:t>参选文件响应页码</w:t>
            </w:r>
          </w:p>
        </w:tc>
      </w:tr>
      <w:tr w14:paraId="760813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tcBorders>
              <w:top w:val="single" w:color="auto" w:sz="2" w:space="0"/>
            </w:tcBorders>
            <w:noWrap w:val="0"/>
            <w:vAlign w:val="center"/>
          </w:tcPr>
          <w:p w14:paraId="5A4E76CD">
            <w:pPr>
              <w:numPr>
                <w:ilvl w:val="0"/>
                <w:numId w:val="13"/>
              </w:numPr>
              <w:ind w:right="105"/>
              <w:jc w:val="center"/>
              <w:rPr>
                <w:rFonts w:hint="eastAsia" w:ascii="宋体" w:hAnsi="宋体" w:cs="宋体"/>
                <w:color w:val="auto"/>
              </w:rPr>
            </w:pPr>
          </w:p>
        </w:tc>
        <w:tc>
          <w:tcPr>
            <w:tcW w:w="4684" w:type="dxa"/>
            <w:tcBorders>
              <w:top w:val="single" w:color="auto" w:sz="2" w:space="0"/>
            </w:tcBorders>
            <w:noWrap w:val="0"/>
            <w:vAlign w:val="center"/>
          </w:tcPr>
          <w:p w14:paraId="201CDCCE">
            <w:pPr>
              <w:jc w:val="center"/>
              <w:rPr>
                <w:rFonts w:hint="eastAsia" w:ascii="宋体" w:hAnsi="宋体" w:cs="宋体"/>
                <w:color w:val="auto"/>
              </w:rPr>
            </w:pPr>
          </w:p>
        </w:tc>
        <w:tc>
          <w:tcPr>
            <w:tcW w:w="1139" w:type="dxa"/>
            <w:tcBorders>
              <w:top w:val="single" w:color="auto" w:sz="2" w:space="0"/>
            </w:tcBorders>
            <w:noWrap w:val="0"/>
            <w:vAlign w:val="center"/>
          </w:tcPr>
          <w:p w14:paraId="0239267E">
            <w:pPr>
              <w:jc w:val="center"/>
              <w:rPr>
                <w:rFonts w:hint="eastAsia" w:ascii="宋体" w:hAnsi="宋体" w:cs="宋体"/>
                <w:color w:val="auto"/>
              </w:rPr>
            </w:pPr>
          </w:p>
        </w:tc>
        <w:tc>
          <w:tcPr>
            <w:tcW w:w="919" w:type="dxa"/>
            <w:tcBorders>
              <w:top w:val="single" w:color="auto" w:sz="2" w:space="0"/>
            </w:tcBorders>
            <w:noWrap w:val="0"/>
            <w:vAlign w:val="top"/>
          </w:tcPr>
          <w:p w14:paraId="66B0CE05">
            <w:pPr>
              <w:jc w:val="center"/>
              <w:rPr>
                <w:rFonts w:hint="eastAsia" w:ascii="宋体" w:hAnsi="宋体" w:cs="宋体"/>
                <w:color w:val="auto"/>
              </w:rPr>
            </w:pPr>
          </w:p>
        </w:tc>
        <w:tc>
          <w:tcPr>
            <w:tcW w:w="677" w:type="dxa"/>
            <w:tcBorders>
              <w:top w:val="single" w:color="auto" w:sz="2" w:space="0"/>
            </w:tcBorders>
            <w:noWrap w:val="0"/>
            <w:vAlign w:val="top"/>
          </w:tcPr>
          <w:p w14:paraId="5FF005A1">
            <w:pPr>
              <w:jc w:val="center"/>
              <w:rPr>
                <w:rFonts w:hint="eastAsia" w:ascii="宋体" w:hAnsi="宋体" w:cs="宋体"/>
                <w:color w:val="auto"/>
              </w:rPr>
            </w:pPr>
          </w:p>
        </w:tc>
        <w:tc>
          <w:tcPr>
            <w:tcW w:w="1109" w:type="dxa"/>
            <w:tcBorders>
              <w:top w:val="single" w:color="auto" w:sz="2" w:space="0"/>
            </w:tcBorders>
            <w:noWrap w:val="0"/>
            <w:vAlign w:val="center"/>
          </w:tcPr>
          <w:p w14:paraId="380E14B6">
            <w:pPr>
              <w:jc w:val="center"/>
              <w:rPr>
                <w:rFonts w:hint="eastAsia" w:ascii="宋体" w:hAnsi="宋体" w:cs="宋体"/>
                <w:color w:val="auto"/>
              </w:rPr>
            </w:pPr>
          </w:p>
        </w:tc>
      </w:tr>
      <w:tr w14:paraId="2B63B8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7D9A4A4A">
            <w:pPr>
              <w:numPr>
                <w:ilvl w:val="0"/>
                <w:numId w:val="13"/>
              </w:numPr>
              <w:ind w:right="105"/>
              <w:jc w:val="center"/>
              <w:rPr>
                <w:rFonts w:hint="eastAsia" w:ascii="宋体" w:hAnsi="宋体" w:cs="宋体"/>
                <w:color w:val="auto"/>
              </w:rPr>
            </w:pPr>
          </w:p>
        </w:tc>
        <w:tc>
          <w:tcPr>
            <w:tcW w:w="4684" w:type="dxa"/>
            <w:noWrap w:val="0"/>
            <w:vAlign w:val="center"/>
          </w:tcPr>
          <w:p w14:paraId="3C07A772">
            <w:pPr>
              <w:jc w:val="center"/>
              <w:rPr>
                <w:rFonts w:hint="eastAsia" w:ascii="宋体" w:hAnsi="宋体" w:cs="宋体"/>
                <w:color w:val="auto"/>
              </w:rPr>
            </w:pPr>
          </w:p>
        </w:tc>
        <w:tc>
          <w:tcPr>
            <w:tcW w:w="1139" w:type="dxa"/>
            <w:noWrap w:val="0"/>
            <w:vAlign w:val="center"/>
          </w:tcPr>
          <w:p w14:paraId="0E022BAB">
            <w:pPr>
              <w:jc w:val="center"/>
              <w:rPr>
                <w:rFonts w:hint="eastAsia" w:ascii="宋体" w:hAnsi="宋体" w:cs="宋体"/>
                <w:color w:val="auto"/>
              </w:rPr>
            </w:pPr>
          </w:p>
        </w:tc>
        <w:tc>
          <w:tcPr>
            <w:tcW w:w="919" w:type="dxa"/>
            <w:noWrap w:val="0"/>
            <w:vAlign w:val="top"/>
          </w:tcPr>
          <w:p w14:paraId="42CB0ECE">
            <w:pPr>
              <w:jc w:val="center"/>
              <w:rPr>
                <w:rFonts w:hint="eastAsia" w:ascii="宋体" w:hAnsi="宋体" w:cs="宋体"/>
                <w:color w:val="auto"/>
              </w:rPr>
            </w:pPr>
          </w:p>
        </w:tc>
        <w:tc>
          <w:tcPr>
            <w:tcW w:w="677" w:type="dxa"/>
            <w:noWrap w:val="0"/>
            <w:vAlign w:val="top"/>
          </w:tcPr>
          <w:p w14:paraId="1694ABED">
            <w:pPr>
              <w:jc w:val="center"/>
              <w:rPr>
                <w:rFonts w:hint="eastAsia" w:ascii="宋体" w:hAnsi="宋体" w:cs="宋体"/>
                <w:color w:val="auto"/>
              </w:rPr>
            </w:pPr>
          </w:p>
        </w:tc>
        <w:tc>
          <w:tcPr>
            <w:tcW w:w="1109" w:type="dxa"/>
            <w:noWrap w:val="0"/>
            <w:vAlign w:val="center"/>
          </w:tcPr>
          <w:p w14:paraId="16F4B72D">
            <w:pPr>
              <w:jc w:val="center"/>
              <w:rPr>
                <w:rFonts w:hint="eastAsia" w:ascii="宋体" w:hAnsi="宋体" w:cs="宋体"/>
                <w:color w:val="auto"/>
              </w:rPr>
            </w:pPr>
          </w:p>
        </w:tc>
      </w:tr>
      <w:tr w14:paraId="18095C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21F87439">
            <w:pPr>
              <w:numPr>
                <w:ilvl w:val="0"/>
                <w:numId w:val="13"/>
              </w:numPr>
              <w:ind w:right="105"/>
              <w:jc w:val="center"/>
              <w:rPr>
                <w:rFonts w:hint="eastAsia" w:ascii="宋体" w:hAnsi="宋体" w:cs="宋体"/>
                <w:color w:val="auto"/>
              </w:rPr>
            </w:pPr>
          </w:p>
        </w:tc>
        <w:tc>
          <w:tcPr>
            <w:tcW w:w="4684" w:type="dxa"/>
            <w:noWrap w:val="0"/>
            <w:vAlign w:val="center"/>
          </w:tcPr>
          <w:p w14:paraId="22922A73">
            <w:pPr>
              <w:jc w:val="center"/>
              <w:rPr>
                <w:rFonts w:hint="eastAsia" w:ascii="宋体" w:hAnsi="宋体" w:cs="宋体"/>
                <w:color w:val="auto"/>
              </w:rPr>
            </w:pPr>
          </w:p>
        </w:tc>
        <w:tc>
          <w:tcPr>
            <w:tcW w:w="1139" w:type="dxa"/>
            <w:noWrap w:val="0"/>
            <w:vAlign w:val="center"/>
          </w:tcPr>
          <w:p w14:paraId="4CD06835">
            <w:pPr>
              <w:jc w:val="center"/>
              <w:rPr>
                <w:rFonts w:hint="eastAsia" w:ascii="宋体" w:hAnsi="宋体" w:cs="宋体"/>
                <w:color w:val="auto"/>
              </w:rPr>
            </w:pPr>
          </w:p>
        </w:tc>
        <w:tc>
          <w:tcPr>
            <w:tcW w:w="919" w:type="dxa"/>
            <w:noWrap w:val="0"/>
            <w:vAlign w:val="top"/>
          </w:tcPr>
          <w:p w14:paraId="340FC2DD">
            <w:pPr>
              <w:jc w:val="center"/>
              <w:rPr>
                <w:rFonts w:hint="eastAsia" w:ascii="宋体" w:hAnsi="宋体" w:cs="宋体"/>
                <w:color w:val="auto"/>
              </w:rPr>
            </w:pPr>
          </w:p>
        </w:tc>
        <w:tc>
          <w:tcPr>
            <w:tcW w:w="677" w:type="dxa"/>
            <w:noWrap w:val="0"/>
            <w:vAlign w:val="top"/>
          </w:tcPr>
          <w:p w14:paraId="0077F928">
            <w:pPr>
              <w:jc w:val="center"/>
              <w:rPr>
                <w:rFonts w:hint="eastAsia" w:ascii="宋体" w:hAnsi="宋体" w:cs="宋体"/>
                <w:color w:val="auto"/>
              </w:rPr>
            </w:pPr>
          </w:p>
        </w:tc>
        <w:tc>
          <w:tcPr>
            <w:tcW w:w="1109" w:type="dxa"/>
            <w:noWrap w:val="0"/>
            <w:vAlign w:val="center"/>
          </w:tcPr>
          <w:p w14:paraId="4222DF01">
            <w:pPr>
              <w:jc w:val="center"/>
              <w:rPr>
                <w:rFonts w:hint="eastAsia" w:ascii="宋体" w:hAnsi="宋体" w:cs="宋体"/>
                <w:color w:val="auto"/>
              </w:rPr>
            </w:pPr>
          </w:p>
        </w:tc>
      </w:tr>
      <w:tr w14:paraId="309E89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03872CE7">
            <w:pPr>
              <w:numPr>
                <w:ilvl w:val="0"/>
                <w:numId w:val="13"/>
              </w:numPr>
              <w:ind w:right="105"/>
              <w:jc w:val="center"/>
              <w:rPr>
                <w:rFonts w:hint="eastAsia" w:ascii="宋体" w:hAnsi="宋体" w:cs="宋体"/>
                <w:color w:val="auto"/>
              </w:rPr>
            </w:pPr>
          </w:p>
        </w:tc>
        <w:tc>
          <w:tcPr>
            <w:tcW w:w="4684" w:type="dxa"/>
            <w:noWrap w:val="0"/>
            <w:vAlign w:val="center"/>
          </w:tcPr>
          <w:p w14:paraId="2603B4A2">
            <w:pPr>
              <w:jc w:val="center"/>
              <w:rPr>
                <w:rFonts w:hint="eastAsia" w:ascii="宋体" w:hAnsi="宋体" w:cs="宋体"/>
                <w:color w:val="auto"/>
              </w:rPr>
            </w:pPr>
          </w:p>
        </w:tc>
        <w:tc>
          <w:tcPr>
            <w:tcW w:w="1139" w:type="dxa"/>
            <w:noWrap w:val="0"/>
            <w:vAlign w:val="center"/>
          </w:tcPr>
          <w:p w14:paraId="0A117319">
            <w:pPr>
              <w:jc w:val="center"/>
              <w:rPr>
                <w:rFonts w:hint="eastAsia" w:ascii="宋体" w:hAnsi="宋体" w:cs="宋体"/>
                <w:color w:val="auto"/>
              </w:rPr>
            </w:pPr>
          </w:p>
        </w:tc>
        <w:tc>
          <w:tcPr>
            <w:tcW w:w="919" w:type="dxa"/>
            <w:noWrap w:val="0"/>
            <w:vAlign w:val="top"/>
          </w:tcPr>
          <w:p w14:paraId="77CE0BE5">
            <w:pPr>
              <w:jc w:val="center"/>
              <w:rPr>
                <w:rFonts w:hint="eastAsia" w:ascii="宋体" w:hAnsi="宋体" w:cs="宋体"/>
                <w:color w:val="auto"/>
              </w:rPr>
            </w:pPr>
          </w:p>
        </w:tc>
        <w:tc>
          <w:tcPr>
            <w:tcW w:w="677" w:type="dxa"/>
            <w:noWrap w:val="0"/>
            <w:vAlign w:val="top"/>
          </w:tcPr>
          <w:p w14:paraId="0976543B">
            <w:pPr>
              <w:jc w:val="center"/>
              <w:rPr>
                <w:rFonts w:hint="eastAsia" w:ascii="宋体" w:hAnsi="宋体" w:cs="宋体"/>
                <w:color w:val="auto"/>
              </w:rPr>
            </w:pPr>
          </w:p>
        </w:tc>
        <w:tc>
          <w:tcPr>
            <w:tcW w:w="1109" w:type="dxa"/>
            <w:noWrap w:val="0"/>
            <w:vAlign w:val="center"/>
          </w:tcPr>
          <w:p w14:paraId="2D367952">
            <w:pPr>
              <w:jc w:val="center"/>
              <w:rPr>
                <w:rFonts w:hint="eastAsia" w:ascii="宋体" w:hAnsi="宋体" w:cs="宋体"/>
                <w:color w:val="auto"/>
              </w:rPr>
            </w:pPr>
          </w:p>
        </w:tc>
      </w:tr>
      <w:tr w14:paraId="188533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7151F884">
            <w:pPr>
              <w:numPr>
                <w:ilvl w:val="0"/>
                <w:numId w:val="13"/>
              </w:numPr>
              <w:ind w:right="105"/>
              <w:jc w:val="center"/>
              <w:rPr>
                <w:rFonts w:hint="eastAsia" w:ascii="宋体" w:hAnsi="宋体" w:cs="宋体"/>
                <w:color w:val="auto"/>
              </w:rPr>
            </w:pPr>
          </w:p>
        </w:tc>
        <w:tc>
          <w:tcPr>
            <w:tcW w:w="4684" w:type="dxa"/>
            <w:noWrap w:val="0"/>
            <w:vAlign w:val="center"/>
          </w:tcPr>
          <w:p w14:paraId="63374EB2">
            <w:pPr>
              <w:jc w:val="center"/>
              <w:rPr>
                <w:rFonts w:hint="eastAsia" w:ascii="宋体" w:hAnsi="宋体" w:cs="宋体"/>
                <w:color w:val="auto"/>
              </w:rPr>
            </w:pPr>
          </w:p>
        </w:tc>
        <w:tc>
          <w:tcPr>
            <w:tcW w:w="1139" w:type="dxa"/>
            <w:noWrap w:val="0"/>
            <w:vAlign w:val="center"/>
          </w:tcPr>
          <w:p w14:paraId="62FEEACC">
            <w:pPr>
              <w:jc w:val="center"/>
              <w:rPr>
                <w:rFonts w:hint="eastAsia" w:ascii="宋体" w:hAnsi="宋体" w:cs="宋体"/>
                <w:color w:val="auto"/>
              </w:rPr>
            </w:pPr>
          </w:p>
        </w:tc>
        <w:tc>
          <w:tcPr>
            <w:tcW w:w="919" w:type="dxa"/>
            <w:noWrap w:val="0"/>
            <w:vAlign w:val="top"/>
          </w:tcPr>
          <w:p w14:paraId="56B89A50">
            <w:pPr>
              <w:jc w:val="center"/>
              <w:rPr>
                <w:rFonts w:hint="eastAsia" w:ascii="宋体" w:hAnsi="宋体" w:cs="宋体"/>
                <w:color w:val="auto"/>
              </w:rPr>
            </w:pPr>
          </w:p>
        </w:tc>
        <w:tc>
          <w:tcPr>
            <w:tcW w:w="677" w:type="dxa"/>
            <w:noWrap w:val="0"/>
            <w:vAlign w:val="top"/>
          </w:tcPr>
          <w:p w14:paraId="004F4372">
            <w:pPr>
              <w:jc w:val="center"/>
              <w:rPr>
                <w:rFonts w:hint="eastAsia" w:ascii="宋体" w:hAnsi="宋体" w:cs="宋体"/>
                <w:color w:val="auto"/>
              </w:rPr>
            </w:pPr>
          </w:p>
        </w:tc>
        <w:tc>
          <w:tcPr>
            <w:tcW w:w="1109" w:type="dxa"/>
            <w:noWrap w:val="0"/>
            <w:vAlign w:val="center"/>
          </w:tcPr>
          <w:p w14:paraId="715C33AA">
            <w:pPr>
              <w:jc w:val="center"/>
              <w:rPr>
                <w:rFonts w:hint="eastAsia" w:ascii="宋体" w:hAnsi="宋体" w:cs="宋体"/>
                <w:color w:val="auto"/>
              </w:rPr>
            </w:pPr>
          </w:p>
        </w:tc>
      </w:tr>
      <w:tr w14:paraId="06955D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1DECBD6D">
            <w:pPr>
              <w:numPr>
                <w:ilvl w:val="0"/>
                <w:numId w:val="13"/>
              </w:numPr>
              <w:ind w:right="105"/>
              <w:jc w:val="center"/>
              <w:rPr>
                <w:rFonts w:hint="eastAsia" w:ascii="宋体" w:hAnsi="宋体" w:cs="宋体"/>
                <w:color w:val="auto"/>
              </w:rPr>
            </w:pPr>
          </w:p>
        </w:tc>
        <w:tc>
          <w:tcPr>
            <w:tcW w:w="4684" w:type="dxa"/>
            <w:noWrap w:val="0"/>
            <w:vAlign w:val="center"/>
          </w:tcPr>
          <w:p w14:paraId="396FF617">
            <w:pPr>
              <w:jc w:val="center"/>
              <w:rPr>
                <w:rFonts w:hint="eastAsia" w:ascii="宋体" w:hAnsi="宋体" w:cs="宋体"/>
                <w:color w:val="auto"/>
              </w:rPr>
            </w:pPr>
          </w:p>
        </w:tc>
        <w:tc>
          <w:tcPr>
            <w:tcW w:w="1139" w:type="dxa"/>
            <w:noWrap w:val="0"/>
            <w:vAlign w:val="center"/>
          </w:tcPr>
          <w:p w14:paraId="6F256AC7">
            <w:pPr>
              <w:jc w:val="center"/>
              <w:rPr>
                <w:rFonts w:hint="eastAsia" w:ascii="宋体" w:hAnsi="宋体" w:cs="宋体"/>
                <w:color w:val="auto"/>
              </w:rPr>
            </w:pPr>
          </w:p>
        </w:tc>
        <w:tc>
          <w:tcPr>
            <w:tcW w:w="919" w:type="dxa"/>
            <w:noWrap w:val="0"/>
            <w:vAlign w:val="top"/>
          </w:tcPr>
          <w:p w14:paraId="1B8FF407">
            <w:pPr>
              <w:jc w:val="center"/>
              <w:rPr>
                <w:rFonts w:hint="eastAsia" w:ascii="宋体" w:hAnsi="宋体" w:cs="宋体"/>
                <w:color w:val="auto"/>
              </w:rPr>
            </w:pPr>
          </w:p>
        </w:tc>
        <w:tc>
          <w:tcPr>
            <w:tcW w:w="677" w:type="dxa"/>
            <w:noWrap w:val="0"/>
            <w:vAlign w:val="top"/>
          </w:tcPr>
          <w:p w14:paraId="0E8B5403">
            <w:pPr>
              <w:jc w:val="center"/>
              <w:rPr>
                <w:rFonts w:hint="eastAsia" w:ascii="宋体" w:hAnsi="宋体" w:cs="宋体"/>
                <w:color w:val="auto"/>
              </w:rPr>
            </w:pPr>
          </w:p>
        </w:tc>
        <w:tc>
          <w:tcPr>
            <w:tcW w:w="1109" w:type="dxa"/>
            <w:noWrap w:val="0"/>
            <w:vAlign w:val="center"/>
          </w:tcPr>
          <w:p w14:paraId="2C3942BF">
            <w:pPr>
              <w:jc w:val="center"/>
              <w:rPr>
                <w:rFonts w:hint="eastAsia" w:ascii="宋体" w:hAnsi="宋体" w:cs="宋体"/>
                <w:color w:val="auto"/>
              </w:rPr>
            </w:pPr>
          </w:p>
        </w:tc>
      </w:tr>
      <w:tr w14:paraId="7DA2CD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788AA418">
            <w:pPr>
              <w:numPr>
                <w:ilvl w:val="0"/>
                <w:numId w:val="13"/>
              </w:numPr>
              <w:ind w:right="105"/>
              <w:jc w:val="center"/>
              <w:rPr>
                <w:rFonts w:hint="eastAsia" w:ascii="宋体" w:hAnsi="宋体" w:cs="宋体"/>
                <w:color w:val="auto"/>
              </w:rPr>
            </w:pPr>
          </w:p>
        </w:tc>
        <w:tc>
          <w:tcPr>
            <w:tcW w:w="4684" w:type="dxa"/>
            <w:noWrap w:val="0"/>
            <w:vAlign w:val="center"/>
          </w:tcPr>
          <w:p w14:paraId="63174E72">
            <w:pPr>
              <w:jc w:val="center"/>
              <w:rPr>
                <w:rFonts w:hint="eastAsia" w:ascii="宋体" w:hAnsi="宋体" w:cs="宋体"/>
                <w:color w:val="auto"/>
              </w:rPr>
            </w:pPr>
          </w:p>
        </w:tc>
        <w:tc>
          <w:tcPr>
            <w:tcW w:w="1139" w:type="dxa"/>
            <w:noWrap w:val="0"/>
            <w:vAlign w:val="center"/>
          </w:tcPr>
          <w:p w14:paraId="3E51F509">
            <w:pPr>
              <w:jc w:val="center"/>
              <w:rPr>
                <w:rFonts w:hint="eastAsia" w:ascii="宋体" w:hAnsi="宋体" w:cs="宋体"/>
                <w:color w:val="auto"/>
              </w:rPr>
            </w:pPr>
          </w:p>
        </w:tc>
        <w:tc>
          <w:tcPr>
            <w:tcW w:w="919" w:type="dxa"/>
            <w:noWrap w:val="0"/>
            <w:vAlign w:val="top"/>
          </w:tcPr>
          <w:p w14:paraId="28CBD636">
            <w:pPr>
              <w:jc w:val="center"/>
              <w:rPr>
                <w:rFonts w:hint="eastAsia" w:ascii="宋体" w:hAnsi="宋体" w:cs="宋体"/>
                <w:color w:val="auto"/>
              </w:rPr>
            </w:pPr>
          </w:p>
        </w:tc>
        <w:tc>
          <w:tcPr>
            <w:tcW w:w="677" w:type="dxa"/>
            <w:noWrap w:val="0"/>
            <w:vAlign w:val="top"/>
          </w:tcPr>
          <w:p w14:paraId="0CC2D4D8">
            <w:pPr>
              <w:jc w:val="center"/>
              <w:rPr>
                <w:rFonts w:hint="eastAsia" w:ascii="宋体" w:hAnsi="宋体" w:cs="宋体"/>
                <w:color w:val="auto"/>
              </w:rPr>
            </w:pPr>
          </w:p>
        </w:tc>
        <w:tc>
          <w:tcPr>
            <w:tcW w:w="1109" w:type="dxa"/>
            <w:noWrap w:val="0"/>
            <w:vAlign w:val="center"/>
          </w:tcPr>
          <w:p w14:paraId="71E64DFC">
            <w:pPr>
              <w:jc w:val="center"/>
              <w:rPr>
                <w:rFonts w:hint="eastAsia" w:ascii="宋体" w:hAnsi="宋体" w:cs="宋体"/>
                <w:color w:val="auto"/>
              </w:rPr>
            </w:pPr>
          </w:p>
        </w:tc>
      </w:tr>
      <w:tr w14:paraId="053D65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3248B944">
            <w:pPr>
              <w:numPr>
                <w:ilvl w:val="0"/>
                <w:numId w:val="13"/>
              </w:numPr>
              <w:ind w:right="105"/>
              <w:jc w:val="center"/>
              <w:rPr>
                <w:rFonts w:hint="eastAsia" w:ascii="宋体" w:hAnsi="宋体" w:cs="宋体"/>
                <w:color w:val="auto"/>
              </w:rPr>
            </w:pPr>
          </w:p>
        </w:tc>
        <w:tc>
          <w:tcPr>
            <w:tcW w:w="4684" w:type="dxa"/>
            <w:noWrap w:val="0"/>
            <w:vAlign w:val="center"/>
          </w:tcPr>
          <w:p w14:paraId="4E991882">
            <w:pPr>
              <w:jc w:val="center"/>
              <w:rPr>
                <w:rFonts w:hint="eastAsia" w:ascii="宋体" w:hAnsi="宋体" w:cs="宋体"/>
                <w:color w:val="auto"/>
              </w:rPr>
            </w:pPr>
          </w:p>
        </w:tc>
        <w:tc>
          <w:tcPr>
            <w:tcW w:w="1139" w:type="dxa"/>
            <w:noWrap w:val="0"/>
            <w:vAlign w:val="center"/>
          </w:tcPr>
          <w:p w14:paraId="20A5D161">
            <w:pPr>
              <w:jc w:val="center"/>
              <w:rPr>
                <w:rFonts w:hint="eastAsia" w:ascii="宋体" w:hAnsi="宋体" w:cs="宋体"/>
                <w:color w:val="auto"/>
              </w:rPr>
            </w:pPr>
          </w:p>
        </w:tc>
        <w:tc>
          <w:tcPr>
            <w:tcW w:w="919" w:type="dxa"/>
            <w:noWrap w:val="0"/>
            <w:vAlign w:val="top"/>
          </w:tcPr>
          <w:p w14:paraId="5D862D63">
            <w:pPr>
              <w:jc w:val="center"/>
              <w:rPr>
                <w:rFonts w:hint="eastAsia" w:ascii="宋体" w:hAnsi="宋体" w:cs="宋体"/>
                <w:color w:val="auto"/>
              </w:rPr>
            </w:pPr>
          </w:p>
        </w:tc>
        <w:tc>
          <w:tcPr>
            <w:tcW w:w="677" w:type="dxa"/>
            <w:noWrap w:val="0"/>
            <w:vAlign w:val="top"/>
          </w:tcPr>
          <w:p w14:paraId="4E6B9D49">
            <w:pPr>
              <w:jc w:val="center"/>
              <w:rPr>
                <w:rFonts w:hint="eastAsia" w:ascii="宋体" w:hAnsi="宋体" w:cs="宋体"/>
                <w:color w:val="auto"/>
              </w:rPr>
            </w:pPr>
          </w:p>
        </w:tc>
        <w:tc>
          <w:tcPr>
            <w:tcW w:w="1109" w:type="dxa"/>
            <w:noWrap w:val="0"/>
            <w:vAlign w:val="center"/>
          </w:tcPr>
          <w:p w14:paraId="26F01B71">
            <w:pPr>
              <w:jc w:val="center"/>
              <w:rPr>
                <w:rFonts w:hint="eastAsia" w:ascii="宋体" w:hAnsi="宋体" w:cs="宋体"/>
                <w:color w:val="auto"/>
              </w:rPr>
            </w:pPr>
          </w:p>
        </w:tc>
      </w:tr>
      <w:tr w14:paraId="20B493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2EE948B2">
            <w:pPr>
              <w:numPr>
                <w:ilvl w:val="0"/>
                <w:numId w:val="13"/>
              </w:numPr>
              <w:ind w:right="105"/>
              <w:jc w:val="center"/>
              <w:rPr>
                <w:rFonts w:hint="eastAsia" w:ascii="宋体" w:hAnsi="宋体" w:cs="宋体"/>
                <w:color w:val="auto"/>
              </w:rPr>
            </w:pPr>
          </w:p>
        </w:tc>
        <w:tc>
          <w:tcPr>
            <w:tcW w:w="4684" w:type="dxa"/>
            <w:noWrap w:val="0"/>
            <w:vAlign w:val="center"/>
          </w:tcPr>
          <w:p w14:paraId="25AE176A">
            <w:pPr>
              <w:jc w:val="center"/>
              <w:rPr>
                <w:rFonts w:hint="eastAsia" w:ascii="宋体" w:hAnsi="宋体" w:cs="宋体"/>
                <w:color w:val="auto"/>
              </w:rPr>
            </w:pPr>
          </w:p>
        </w:tc>
        <w:tc>
          <w:tcPr>
            <w:tcW w:w="1139" w:type="dxa"/>
            <w:noWrap w:val="0"/>
            <w:vAlign w:val="center"/>
          </w:tcPr>
          <w:p w14:paraId="79D10150">
            <w:pPr>
              <w:jc w:val="center"/>
              <w:rPr>
                <w:rFonts w:hint="eastAsia" w:ascii="宋体" w:hAnsi="宋体" w:cs="宋体"/>
                <w:color w:val="auto"/>
              </w:rPr>
            </w:pPr>
          </w:p>
        </w:tc>
        <w:tc>
          <w:tcPr>
            <w:tcW w:w="919" w:type="dxa"/>
            <w:noWrap w:val="0"/>
            <w:vAlign w:val="top"/>
          </w:tcPr>
          <w:p w14:paraId="4D44D41E">
            <w:pPr>
              <w:jc w:val="center"/>
              <w:rPr>
                <w:rFonts w:hint="eastAsia" w:ascii="宋体" w:hAnsi="宋体" w:cs="宋体"/>
                <w:color w:val="auto"/>
              </w:rPr>
            </w:pPr>
          </w:p>
        </w:tc>
        <w:tc>
          <w:tcPr>
            <w:tcW w:w="677" w:type="dxa"/>
            <w:noWrap w:val="0"/>
            <w:vAlign w:val="top"/>
          </w:tcPr>
          <w:p w14:paraId="49C3E6A4">
            <w:pPr>
              <w:jc w:val="center"/>
              <w:rPr>
                <w:rFonts w:hint="eastAsia" w:ascii="宋体" w:hAnsi="宋体" w:cs="宋体"/>
                <w:color w:val="auto"/>
              </w:rPr>
            </w:pPr>
          </w:p>
        </w:tc>
        <w:tc>
          <w:tcPr>
            <w:tcW w:w="1109" w:type="dxa"/>
            <w:noWrap w:val="0"/>
            <w:vAlign w:val="center"/>
          </w:tcPr>
          <w:p w14:paraId="799BEA4A">
            <w:pPr>
              <w:jc w:val="center"/>
              <w:rPr>
                <w:rFonts w:hint="eastAsia" w:ascii="宋体" w:hAnsi="宋体" w:cs="宋体"/>
                <w:color w:val="auto"/>
              </w:rPr>
            </w:pPr>
          </w:p>
        </w:tc>
      </w:tr>
      <w:tr w14:paraId="5D7A05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539" w:type="dxa"/>
            <w:noWrap w:val="0"/>
            <w:vAlign w:val="center"/>
          </w:tcPr>
          <w:p w14:paraId="7C14795F">
            <w:pPr>
              <w:numPr>
                <w:ilvl w:val="0"/>
                <w:numId w:val="13"/>
              </w:numPr>
              <w:ind w:right="105"/>
              <w:jc w:val="center"/>
              <w:rPr>
                <w:rFonts w:hint="eastAsia" w:ascii="宋体" w:hAnsi="宋体" w:cs="宋体"/>
                <w:color w:val="auto"/>
              </w:rPr>
            </w:pPr>
          </w:p>
        </w:tc>
        <w:tc>
          <w:tcPr>
            <w:tcW w:w="4684" w:type="dxa"/>
            <w:noWrap w:val="0"/>
            <w:vAlign w:val="center"/>
          </w:tcPr>
          <w:p w14:paraId="6AC3FA9F">
            <w:pPr>
              <w:jc w:val="center"/>
              <w:rPr>
                <w:rFonts w:hint="eastAsia" w:ascii="宋体" w:hAnsi="宋体" w:cs="宋体"/>
                <w:color w:val="auto"/>
              </w:rPr>
            </w:pPr>
          </w:p>
        </w:tc>
        <w:tc>
          <w:tcPr>
            <w:tcW w:w="1139" w:type="dxa"/>
            <w:noWrap w:val="0"/>
            <w:vAlign w:val="center"/>
          </w:tcPr>
          <w:p w14:paraId="5A1960E5">
            <w:pPr>
              <w:jc w:val="center"/>
              <w:rPr>
                <w:rFonts w:hint="eastAsia" w:ascii="宋体" w:hAnsi="宋体" w:cs="宋体"/>
                <w:color w:val="auto"/>
              </w:rPr>
            </w:pPr>
          </w:p>
        </w:tc>
        <w:tc>
          <w:tcPr>
            <w:tcW w:w="919" w:type="dxa"/>
            <w:noWrap w:val="0"/>
            <w:vAlign w:val="top"/>
          </w:tcPr>
          <w:p w14:paraId="41D1A495">
            <w:pPr>
              <w:jc w:val="center"/>
              <w:rPr>
                <w:rFonts w:hint="eastAsia" w:ascii="宋体" w:hAnsi="宋体" w:cs="宋体"/>
                <w:color w:val="auto"/>
              </w:rPr>
            </w:pPr>
          </w:p>
        </w:tc>
        <w:tc>
          <w:tcPr>
            <w:tcW w:w="677" w:type="dxa"/>
            <w:noWrap w:val="0"/>
            <w:vAlign w:val="top"/>
          </w:tcPr>
          <w:p w14:paraId="6B0B209F">
            <w:pPr>
              <w:jc w:val="center"/>
              <w:rPr>
                <w:rFonts w:hint="eastAsia" w:ascii="宋体" w:hAnsi="宋体" w:cs="宋体"/>
                <w:color w:val="auto"/>
              </w:rPr>
            </w:pPr>
          </w:p>
        </w:tc>
        <w:tc>
          <w:tcPr>
            <w:tcW w:w="1109" w:type="dxa"/>
            <w:noWrap w:val="0"/>
            <w:vAlign w:val="center"/>
          </w:tcPr>
          <w:p w14:paraId="49F8C4A8">
            <w:pPr>
              <w:jc w:val="center"/>
              <w:rPr>
                <w:rFonts w:hint="eastAsia" w:ascii="宋体" w:hAnsi="宋体" w:cs="宋体"/>
                <w:color w:val="auto"/>
              </w:rPr>
            </w:pPr>
          </w:p>
        </w:tc>
      </w:tr>
      <w:tr w14:paraId="25B3E3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39" w:type="dxa"/>
            <w:noWrap w:val="0"/>
            <w:vAlign w:val="center"/>
          </w:tcPr>
          <w:p w14:paraId="0175900C">
            <w:pPr>
              <w:jc w:val="center"/>
              <w:rPr>
                <w:rFonts w:hint="eastAsia" w:ascii="宋体" w:hAnsi="宋体" w:cs="宋体"/>
                <w:color w:val="auto"/>
              </w:rPr>
            </w:pPr>
            <w:r>
              <w:rPr>
                <w:rFonts w:hint="eastAsia" w:ascii="宋体" w:hAnsi="宋体" w:cs="宋体"/>
                <w:color w:val="auto"/>
              </w:rPr>
              <w:t>…</w:t>
            </w:r>
          </w:p>
        </w:tc>
        <w:tc>
          <w:tcPr>
            <w:tcW w:w="4684" w:type="dxa"/>
            <w:noWrap w:val="0"/>
            <w:vAlign w:val="center"/>
          </w:tcPr>
          <w:p w14:paraId="68F96AD2">
            <w:pPr>
              <w:jc w:val="center"/>
              <w:rPr>
                <w:rFonts w:hint="eastAsia" w:ascii="宋体" w:hAnsi="宋体" w:cs="宋体"/>
                <w:color w:val="auto"/>
              </w:rPr>
            </w:pPr>
          </w:p>
        </w:tc>
        <w:tc>
          <w:tcPr>
            <w:tcW w:w="1139" w:type="dxa"/>
            <w:noWrap w:val="0"/>
            <w:vAlign w:val="center"/>
          </w:tcPr>
          <w:p w14:paraId="76DBE348">
            <w:pPr>
              <w:jc w:val="center"/>
              <w:rPr>
                <w:rFonts w:hint="eastAsia" w:ascii="宋体" w:hAnsi="宋体" w:cs="宋体"/>
                <w:color w:val="auto"/>
              </w:rPr>
            </w:pPr>
          </w:p>
        </w:tc>
        <w:tc>
          <w:tcPr>
            <w:tcW w:w="919" w:type="dxa"/>
            <w:noWrap w:val="0"/>
            <w:vAlign w:val="top"/>
          </w:tcPr>
          <w:p w14:paraId="41819512">
            <w:pPr>
              <w:jc w:val="center"/>
              <w:rPr>
                <w:rFonts w:hint="eastAsia" w:ascii="宋体" w:hAnsi="宋体" w:cs="宋体"/>
                <w:color w:val="auto"/>
              </w:rPr>
            </w:pPr>
          </w:p>
        </w:tc>
        <w:tc>
          <w:tcPr>
            <w:tcW w:w="677" w:type="dxa"/>
            <w:noWrap w:val="0"/>
            <w:vAlign w:val="top"/>
          </w:tcPr>
          <w:p w14:paraId="739F1529">
            <w:pPr>
              <w:jc w:val="center"/>
              <w:rPr>
                <w:rFonts w:hint="eastAsia" w:ascii="宋体" w:hAnsi="宋体" w:cs="宋体"/>
                <w:color w:val="auto"/>
              </w:rPr>
            </w:pPr>
          </w:p>
        </w:tc>
        <w:tc>
          <w:tcPr>
            <w:tcW w:w="1109" w:type="dxa"/>
            <w:noWrap w:val="0"/>
            <w:vAlign w:val="center"/>
          </w:tcPr>
          <w:p w14:paraId="7DDD91B5">
            <w:pPr>
              <w:jc w:val="center"/>
              <w:rPr>
                <w:rFonts w:hint="eastAsia" w:ascii="宋体" w:hAnsi="宋体" w:cs="宋体"/>
                <w:color w:val="auto"/>
              </w:rPr>
            </w:pPr>
          </w:p>
        </w:tc>
      </w:tr>
    </w:tbl>
    <w:p w14:paraId="0A9055D5">
      <w:pPr>
        <w:spacing w:line="360" w:lineRule="auto"/>
        <w:ind w:firstLine="413" w:firstLineChars="196"/>
        <w:rPr>
          <w:rFonts w:hint="eastAsia" w:ascii="宋体" w:hAnsi="宋体" w:cs="宋体"/>
          <w:b/>
          <w:color w:val="auto"/>
          <w:szCs w:val="21"/>
        </w:rPr>
      </w:pPr>
      <w:r>
        <w:rPr>
          <w:rFonts w:hint="eastAsia" w:ascii="宋体" w:hAnsi="宋体" w:cs="宋体"/>
          <w:b/>
          <w:color w:val="auto"/>
          <w:szCs w:val="21"/>
        </w:rPr>
        <w:t>参选人须对公开比选文件采购需求中有关“</w:t>
      </w:r>
      <w:r>
        <w:rPr>
          <w:rFonts w:hint="eastAsia" w:ascii="宋体" w:hAnsi="宋体" w:cs="宋体"/>
          <w:b/>
          <w:bCs/>
          <w:color w:val="auto"/>
          <w:szCs w:val="21"/>
        </w:rPr>
        <w:t>▲</w:t>
      </w:r>
      <w:r>
        <w:rPr>
          <w:rFonts w:hint="eastAsia" w:ascii="宋体" w:hAnsi="宋体" w:cs="宋体"/>
          <w:b/>
          <w:color w:val="auto"/>
          <w:szCs w:val="21"/>
        </w:rPr>
        <w:t>”号的重要性要求进行响应，响应详细</w:t>
      </w:r>
      <w:r>
        <w:rPr>
          <w:rFonts w:hint="eastAsia" w:ascii="宋体" w:hAnsi="宋体" w:cs="宋体"/>
          <w:b/>
          <w:bCs/>
          <w:color w:val="auto"/>
          <w:szCs w:val="21"/>
        </w:rPr>
        <w:t>内容和页码</w:t>
      </w:r>
      <w:r>
        <w:rPr>
          <w:rFonts w:hint="eastAsia" w:ascii="宋体" w:hAnsi="宋体" w:cs="宋体"/>
          <w:b/>
          <w:color w:val="auto"/>
          <w:szCs w:val="21"/>
        </w:rPr>
        <w:t>填写此表。</w:t>
      </w:r>
    </w:p>
    <w:p w14:paraId="43AFE9D1">
      <w:pPr>
        <w:spacing w:line="360" w:lineRule="auto"/>
        <w:rPr>
          <w:rFonts w:hint="eastAsia" w:ascii="宋体" w:hAnsi="宋体" w:cs="宋体"/>
          <w:color w:val="auto"/>
          <w:szCs w:val="21"/>
        </w:rPr>
      </w:pPr>
      <w:r>
        <w:rPr>
          <w:rFonts w:hint="eastAsia" w:ascii="宋体" w:hAnsi="宋体" w:cs="宋体"/>
          <w:color w:val="auto"/>
          <w:szCs w:val="21"/>
        </w:rPr>
        <w:t>备注：1、公开比选文件采购需求中标有“</w:t>
      </w:r>
      <w:r>
        <w:rPr>
          <w:rFonts w:hint="eastAsia" w:ascii="宋体" w:hAnsi="宋体" w:cs="宋体"/>
          <w:bCs/>
          <w:color w:val="auto"/>
          <w:szCs w:val="21"/>
        </w:rPr>
        <w:t>▲</w:t>
      </w:r>
      <w:r>
        <w:rPr>
          <w:rFonts w:hint="eastAsia" w:ascii="宋体" w:hAnsi="宋体" w:cs="宋体"/>
          <w:color w:val="auto"/>
          <w:szCs w:val="21"/>
        </w:rPr>
        <w:t>”的指标均被视为重要性要求，参选人如有一项带“</w:t>
      </w:r>
      <w:r>
        <w:rPr>
          <w:rFonts w:hint="eastAsia" w:ascii="宋体" w:hAnsi="宋体" w:cs="宋体"/>
          <w:b/>
          <w:bCs/>
          <w:color w:val="auto"/>
          <w:szCs w:val="21"/>
        </w:rPr>
        <w:t>▲</w:t>
      </w:r>
      <w:r>
        <w:rPr>
          <w:rFonts w:hint="eastAsia" w:ascii="宋体" w:hAnsi="宋体" w:cs="宋体"/>
          <w:color w:val="auto"/>
          <w:szCs w:val="21"/>
        </w:rPr>
        <w:t>”的指标未响应或不满足，将可能导致严重扣分。</w:t>
      </w:r>
    </w:p>
    <w:p w14:paraId="28BBC28F">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2、如公开比选文件采购需求要求中无标有“</w:t>
      </w:r>
      <w:r>
        <w:rPr>
          <w:rFonts w:hint="eastAsia" w:ascii="宋体" w:hAnsi="宋体" w:cs="宋体"/>
          <w:b/>
          <w:bCs/>
          <w:color w:val="auto"/>
          <w:szCs w:val="21"/>
        </w:rPr>
        <w:t>▲</w:t>
      </w:r>
      <w:r>
        <w:rPr>
          <w:rFonts w:hint="eastAsia" w:ascii="宋体" w:hAnsi="宋体" w:cs="宋体"/>
          <w:color w:val="auto"/>
          <w:szCs w:val="21"/>
        </w:rPr>
        <w:t>”重要性指标，请在表格上填写“无”。</w:t>
      </w:r>
    </w:p>
    <w:p w14:paraId="23954CB8">
      <w:pPr>
        <w:pStyle w:val="5"/>
        <w:numPr>
          <w:ilvl w:val="0"/>
          <w:numId w:val="10"/>
        </w:numPr>
        <w:spacing w:line="360" w:lineRule="auto"/>
        <w:outlineLvl w:val="1"/>
        <w:rPr>
          <w:rFonts w:hint="eastAsia" w:ascii="宋体" w:hAnsi="宋体" w:cs="宋体"/>
          <w:b/>
          <w:bCs/>
          <w:color w:val="auto"/>
        </w:rPr>
      </w:pPr>
      <w:r>
        <w:rPr>
          <w:rFonts w:hint="eastAsia" w:ascii="宋体" w:hAnsi="宋体" w:cs="宋体"/>
          <w:b/>
          <w:bCs/>
          <w:color w:val="auto"/>
        </w:rPr>
        <w:br w:type="page"/>
      </w:r>
      <w:bookmarkStart w:id="34" w:name="_Toc43264518"/>
      <w:r>
        <w:rPr>
          <w:rFonts w:hint="eastAsia" w:ascii="宋体" w:hAnsi="宋体" w:cs="宋体" w:eastAsiaTheme="minorEastAsia"/>
          <w:b/>
          <w:bCs/>
          <w:color w:val="auto"/>
          <w:kern w:val="2"/>
          <w:sz w:val="24"/>
          <w:szCs w:val="24"/>
          <w:lang w:val="en-US" w:eastAsia="zh-CN" w:bidi="ar-SA"/>
        </w:rPr>
        <w:t xml:space="preserve"> 政策适用性说明（可选）（适用于强制采购及优先采购节能产品或环境标志产品）</w:t>
      </w:r>
    </w:p>
    <w:p w14:paraId="384392DA">
      <w:pPr>
        <w:tabs>
          <w:tab w:val="left" w:pos="1260"/>
        </w:tabs>
        <w:spacing w:line="360" w:lineRule="auto"/>
        <w:ind w:firstLine="643" w:firstLineChars="200"/>
        <w:jc w:val="center"/>
        <w:outlineLvl w:val="1"/>
        <w:rPr>
          <w:rFonts w:hint="eastAsia" w:ascii="宋体" w:hAnsi="宋体" w:cs="宋体"/>
          <w:b/>
          <w:color w:val="auto"/>
          <w:sz w:val="32"/>
          <w:szCs w:val="32"/>
          <w:lang w:val="en-GB"/>
        </w:rPr>
      </w:pPr>
      <w:r>
        <w:rPr>
          <w:rFonts w:hint="eastAsia" w:ascii="宋体" w:hAnsi="宋体" w:cs="宋体"/>
          <w:b/>
          <w:color w:val="auto"/>
          <w:sz w:val="32"/>
          <w:szCs w:val="32"/>
          <w:lang w:val="en-GB"/>
        </w:rPr>
        <w:t>政策适用性说明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309"/>
        <w:gridCol w:w="1418"/>
        <w:gridCol w:w="1744"/>
        <w:gridCol w:w="1853"/>
        <w:gridCol w:w="1709"/>
      </w:tblGrid>
      <w:tr w14:paraId="5282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71" w:type="dxa"/>
            <w:vMerge w:val="restart"/>
            <w:tcBorders>
              <w:top w:val="single" w:color="auto" w:sz="4" w:space="0"/>
              <w:left w:val="single" w:color="auto" w:sz="4" w:space="0"/>
              <w:right w:val="single" w:color="auto" w:sz="4" w:space="0"/>
            </w:tcBorders>
            <w:noWrap w:val="0"/>
            <w:vAlign w:val="center"/>
          </w:tcPr>
          <w:p w14:paraId="1EC75AA8">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节能产品</w:t>
            </w:r>
          </w:p>
        </w:tc>
        <w:tc>
          <w:tcPr>
            <w:tcW w:w="2309" w:type="dxa"/>
            <w:tcBorders>
              <w:top w:val="single" w:color="auto" w:sz="4" w:space="0"/>
              <w:left w:val="single" w:color="auto" w:sz="4" w:space="0"/>
              <w:bottom w:val="single" w:color="auto" w:sz="4" w:space="0"/>
              <w:right w:val="single" w:color="auto" w:sz="4" w:space="0"/>
            </w:tcBorders>
            <w:noWrap w:val="0"/>
            <w:vAlign w:val="center"/>
          </w:tcPr>
          <w:p w14:paraId="5A5E84B6">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产品名称（品牌、型号）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046E7FD">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制造商</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278FDE9D">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对应品目清单中的名称</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1A0F6370">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认证证书编号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23FEF738">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金额</w:t>
            </w:r>
          </w:p>
        </w:tc>
      </w:tr>
      <w:tr w14:paraId="2451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071" w:type="dxa"/>
            <w:vMerge w:val="continue"/>
            <w:tcBorders>
              <w:left w:val="single" w:color="auto" w:sz="4" w:space="0"/>
              <w:right w:val="single" w:color="auto" w:sz="4" w:space="0"/>
            </w:tcBorders>
            <w:noWrap w:val="0"/>
            <w:vAlign w:val="center"/>
          </w:tcPr>
          <w:p w14:paraId="130A648D">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6FD2F8AA">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952DAB">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3841632">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35409E7">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2C69B5FA">
            <w:pPr>
              <w:tabs>
                <w:tab w:val="left" w:pos="1260"/>
              </w:tabs>
              <w:spacing w:before="156" w:after="156"/>
              <w:jc w:val="center"/>
              <w:rPr>
                <w:rFonts w:hint="eastAsia" w:ascii="宋体" w:hAnsi="宋体" w:cs="宋体"/>
                <w:color w:val="auto"/>
                <w:szCs w:val="21"/>
                <w:lang w:val="en-GB"/>
              </w:rPr>
            </w:pPr>
          </w:p>
        </w:tc>
      </w:tr>
      <w:tr w14:paraId="3914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71" w:type="dxa"/>
            <w:vMerge w:val="continue"/>
            <w:tcBorders>
              <w:left w:val="single" w:color="auto" w:sz="4" w:space="0"/>
              <w:right w:val="single" w:color="auto" w:sz="4" w:space="0"/>
            </w:tcBorders>
            <w:noWrap w:val="0"/>
            <w:vAlign w:val="center"/>
          </w:tcPr>
          <w:p w14:paraId="3E1EBAA0">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3CF72C0A">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53B32B7">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4D7384A">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DEE0A0C">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4C52469A">
            <w:pPr>
              <w:tabs>
                <w:tab w:val="left" w:pos="1260"/>
              </w:tabs>
              <w:spacing w:before="156" w:after="156"/>
              <w:jc w:val="center"/>
              <w:rPr>
                <w:rFonts w:hint="eastAsia" w:ascii="宋体" w:hAnsi="宋体" w:cs="宋体"/>
                <w:color w:val="auto"/>
                <w:szCs w:val="21"/>
                <w:lang w:val="en-GB"/>
              </w:rPr>
            </w:pPr>
          </w:p>
        </w:tc>
      </w:tr>
      <w:tr w14:paraId="472A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right w:val="single" w:color="auto" w:sz="4" w:space="0"/>
            </w:tcBorders>
            <w:noWrap w:val="0"/>
            <w:vAlign w:val="center"/>
          </w:tcPr>
          <w:p w14:paraId="4C8969FC">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7EAD8354">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节能产品金额合计</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61A332CB">
            <w:pPr>
              <w:tabs>
                <w:tab w:val="left" w:pos="1260"/>
              </w:tabs>
              <w:spacing w:before="156" w:after="156"/>
              <w:jc w:val="center"/>
              <w:rPr>
                <w:rFonts w:hint="eastAsia" w:ascii="宋体" w:hAnsi="宋体" w:cs="宋体"/>
                <w:color w:val="auto"/>
                <w:szCs w:val="21"/>
                <w:lang w:val="en-GB"/>
              </w:rPr>
            </w:pPr>
          </w:p>
        </w:tc>
      </w:tr>
      <w:tr w14:paraId="0ACD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right w:val="single" w:color="auto" w:sz="4" w:space="0"/>
            </w:tcBorders>
            <w:noWrap w:val="0"/>
            <w:vAlign w:val="center"/>
          </w:tcPr>
          <w:p w14:paraId="5FB6B67D">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564BD620">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比重=节能产品合计金额/参选总价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5FE71E3C">
            <w:pPr>
              <w:tabs>
                <w:tab w:val="left" w:pos="1260"/>
              </w:tabs>
              <w:spacing w:before="156" w:after="156"/>
              <w:jc w:val="center"/>
              <w:rPr>
                <w:rFonts w:hint="eastAsia" w:ascii="宋体" w:hAnsi="宋体" w:cs="宋体"/>
                <w:b/>
                <w:color w:val="auto"/>
                <w:szCs w:val="21"/>
                <w:lang w:val="en-GB"/>
              </w:rPr>
            </w:pPr>
            <w:r>
              <w:rPr>
                <w:rFonts w:hint="eastAsia" w:ascii="宋体" w:hAnsi="宋体" w:cs="宋体"/>
                <w:b/>
                <w:color w:val="auto"/>
                <w:szCs w:val="21"/>
                <w:lang w:val="en-GB"/>
              </w:rPr>
              <w:t>%</w:t>
            </w:r>
          </w:p>
        </w:tc>
      </w:tr>
      <w:tr w14:paraId="31CE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left w:val="single" w:color="auto" w:sz="4" w:space="0"/>
              <w:bottom w:val="single" w:color="auto" w:sz="4" w:space="0"/>
              <w:right w:val="single" w:color="auto" w:sz="4" w:space="0"/>
            </w:tcBorders>
            <w:noWrap w:val="0"/>
            <w:vAlign w:val="center"/>
          </w:tcPr>
          <w:p w14:paraId="57A7BA9E">
            <w:pPr>
              <w:rPr>
                <w:rFonts w:hint="eastAsia" w:ascii="宋体" w:hAnsi="宋体" w:cs="宋体"/>
                <w:color w:val="auto"/>
                <w:szCs w:val="21"/>
                <w:lang w:val="en-GB"/>
              </w:rPr>
            </w:pPr>
          </w:p>
        </w:tc>
        <w:tc>
          <w:tcPr>
            <w:tcW w:w="9033" w:type="dxa"/>
            <w:gridSpan w:val="5"/>
            <w:tcBorders>
              <w:top w:val="single" w:color="auto" w:sz="4" w:space="0"/>
              <w:left w:val="single" w:color="auto" w:sz="4" w:space="0"/>
              <w:bottom w:val="single" w:color="auto" w:sz="4" w:space="0"/>
              <w:right w:val="single" w:color="auto" w:sz="4" w:space="0"/>
            </w:tcBorders>
            <w:noWrap w:val="0"/>
            <w:vAlign w:val="center"/>
          </w:tcPr>
          <w:p w14:paraId="7B797794">
            <w:pPr>
              <w:tabs>
                <w:tab w:val="left" w:pos="1260"/>
              </w:tabs>
              <w:spacing w:before="156" w:after="156"/>
              <w:jc w:val="center"/>
              <w:rPr>
                <w:rFonts w:hint="eastAsia" w:ascii="宋体" w:hAnsi="宋体" w:cs="宋体"/>
                <w:b/>
                <w:color w:val="auto"/>
                <w:szCs w:val="21"/>
                <w:lang w:val="en-GB"/>
              </w:rPr>
            </w:pPr>
            <w:r>
              <w:rPr>
                <w:rFonts w:hint="eastAsia" w:ascii="宋体" w:hAnsi="宋体" w:cs="宋体"/>
                <w:color w:val="auto"/>
                <w:szCs w:val="21"/>
                <w:lang w:val="en-GB"/>
              </w:rPr>
              <w:t>节能产品</w:t>
            </w:r>
            <w:r>
              <w:rPr>
                <w:rFonts w:hint="eastAsia" w:ascii="宋体" w:hAnsi="宋体" w:cs="宋体"/>
                <w:color w:val="auto"/>
                <w:szCs w:val="21"/>
              </w:rPr>
              <w:t>证明材料见《参选文件》第</w:t>
            </w:r>
            <w:r>
              <w:rPr>
                <w:rFonts w:hint="eastAsia" w:ascii="宋体" w:hAnsi="宋体" w:cs="宋体"/>
                <w:color w:val="auto"/>
                <w:szCs w:val="21"/>
                <w:u w:val="single"/>
              </w:rPr>
              <w:t xml:space="preserve">   </w:t>
            </w:r>
            <w:r>
              <w:rPr>
                <w:rFonts w:hint="eastAsia" w:ascii="宋体" w:hAnsi="宋体" w:cs="宋体"/>
                <w:color w:val="auto"/>
                <w:szCs w:val="21"/>
              </w:rPr>
              <w:t>至</w:t>
            </w:r>
            <w:r>
              <w:rPr>
                <w:rFonts w:hint="eastAsia" w:ascii="宋体" w:hAnsi="宋体" w:cs="宋体"/>
                <w:color w:val="auto"/>
                <w:szCs w:val="21"/>
                <w:u w:val="single"/>
              </w:rPr>
              <w:t xml:space="preserve">   </w:t>
            </w:r>
            <w:r>
              <w:rPr>
                <w:rFonts w:hint="eastAsia" w:ascii="宋体" w:hAnsi="宋体" w:cs="宋体"/>
                <w:color w:val="auto"/>
                <w:szCs w:val="21"/>
              </w:rPr>
              <w:t>页。</w:t>
            </w:r>
          </w:p>
        </w:tc>
      </w:tr>
      <w:tr w14:paraId="299F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14:paraId="7F143202">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环境标志产品</w:t>
            </w:r>
          </w:p>
        </w:tc>
        <w:tc>
          <w:tcPr>
            <w:tcW w:w="2309" w:type="dxa"/>
            <w:tcBorders>
              <w:top w:val="single" w:color="auto" w:sz="4" w:space="0"/>
              <w:left w:val="single" w:color="auto" w:sz="4" w:space="0"/>
              <w:bottom w:val="single" w:color="auto" w:sz="4" w:space="0"/>
              <w:right w:val="single" w:color="auto" w:sz="4" w:space="0"/>
            </w:tcBorders>
            <w:noWrap w:val="0"/>
            <w:vAlign w:val="center"/>
          </w:tcPr>
          <w:p w14:paraId="7AF27059">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产品名称（品牌、型号）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918407">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制造商</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077DC293">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对应品目清单中的名称</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338ECD9D">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认证证书编号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38B776E1">
            <w:pPr>
              <w:tabs>
                <w:tab w:val="left" w:pos="1260"/>
              </w:tabs>
              <w:spacing w:before="40" w:after="40"/>
              <w:jc w:val="center"/>
              <w:rPr>
                <w:rFonts w:hint="eastAsia" w:ascii="宋体" w:hAnsi="宋体" w:cs="宋体"/>
                <w:color w:val="auto"/>
                <w:szCs w:val="21"/>
                <w:lang w:val="en-GB"/>
              </w:rPr>
            </w:pPr>
            <w:r>
              <w:rPr>
                <w:rFonts w:hint="eastAsia" w:ascii="宋体" w:hAnsi="宋体" w:cs="宋体"/>
                <w:color w:val="auto"/>
                <w:szCs w:val="21"/>
                <w:lang w:val="en-GB"/>
              </w:rPr>
              <w:t>金额</w:t>
            </w:r>
          </w:p>
        </w:tc>
      </w:tr>
      <w:tr w14:paraId="1922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13061087">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40E558D3">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133F51C">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2ACFD3F">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0CBC403">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1FA867A">
            <w:pPr>
              <w:tabs>
                <w:tab w:val="left" w:pos="1260"/>
              </w:tabs>
              <w:spacing w:before="156" w:after="156"/>
              <w:jc w:val="center"/>
              <w:rPr>
                <w:rFonts w:hint="eastAsia" w:ascii="宋体" w:hAnsi="宋体" w:cs="宋体"/>
                <w:color w:val="auto"/>
                <w:szCs w:val="21"/>
                <w:lang w:val="en-GB"/>
              </w:rPr>
            </w:pPr>
          </w:p>
        </w:tc>
      </w:tr>
      <w:tr w14:paraId="37B3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28EF6F10">
            <w:pPr>
              <w:rPr>
                <w:rFonts w:hint="eastAsia" w:ascii="宋体" w:hAnsi="宋体" w:cs="宋体"/>
                <w:color w:val="auto"/>
                <w:szCs w:val="21"/>
                <w:lang w:val="en-GB"/>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14:paraId="3EC59345">
            <w:pPr>
              <w:tabs>
                <w:tab w:val="left" w:pos="1260"/>
              </w:tabs>
              <w:spacing w:before="156" w:after="156"/>
              <w:jc w:val="center"/>
              <w:rPr>
                <w:rFonts w:hint="eastAsia" w:ascii="宋体" w:hAnsi="宋体" w:cs="宋体"/>
                <w:color w:val="auto"/>
                <w:szCs w:val="21"/>
                <w:lang w:val="en-GB"/>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E92C2F">
            <w:pPr>
              <w:tabs>
                <w:tab w:val="left" w:pos="1260"/>
              </w:tabs>
              <w:spacing w:before="156" w:after="156"/>
              <w:jc w:val="center"/>
              <w:rPr>
                <w:rFonts w:hint="eastAsia" w:ascii="宋体" w:hAnsi="宋体" w:cs="宋体"/>
                <w:color w:val="auto"/>
                <w:szCs w:val="21"/>
                <w:lang w:val="en-GB"/>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51CBAAD7">
            <w:pPr>
              <w:tabs>
                <w:tab w:val="left" w:pos="1260"/>
              </w:tabs>
              <w:spacing w:before="156" w:after="156"/>
              <w:jc w:val="center"/>
              <w:rPr>
                <w:rFonts w:hint="eastAsia" w:ascii="宋体" w:hAnsi="宋体" w:cs="宋体"/>
                <w:color w:val="auto"/>
                <w:szCs w:val="21"/>
                <w:lang w:val="en-GB"/>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14:paraId="3EC8CB8D">
            <w:pPr>
              <w:tabs>
                <w:tab w:val="left" w:pos="1260"/>
              </w:tabs>
              <w:spacing w:before="156" w:after="156"/>
              <w:jc w:val="center"/>
              <w:rPr>
                <w:rFonts w:hint="eastAsia" w:ascii="宋体" w:hAnsi="宋体" w:cs="宋体"/>
                <w:color w:val="auto"/>
                <w:szCs w:val="21"/>
                <w:lang w:val="en-GB"/>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14:paraId="6EECF98E">
            <w:pPr>
              <w:tabs>
                <w:tab w:val="left" w:pos="1260"/>
              </w:tabs>
              <w:spacing w:before="156" w:after="156"/>
              <w:jc w:val="center"/>
              <w:rPr>
                <w:rFonts w:hint="eastAsia" w:ascii="宋体" w:hAnsi="宋体" w:cs="宋体"/>
                <w:color w:val="auto"/>
                <w:szCs w:val="21"/>
                <w:lang w:val="en-GB"/>
              </w:rPr>
            </w:pPr>
          </w:p>
        </w:tc>
      </w:tr>
      <w:tr w14:paraId="38A2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2BCC2B7D">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39AD0495">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环境标志产品金额合计</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317FA17">
            <w:pPr>
              <w:tabs>
                <w:tab w:val="left" w:pos="1260"/>
              </w:tabs>
              <w:spacing w:before="156" w:after="156"/>
              <w:jc w:val="center"/>
              <w:rPr>
                <w:rFonts w:hint="eastAsia" w:ascii="宋体" w:hAnsi="宋体" w:cs="宋体"/>
                <w:color w:val="auto"/>
                <w:szCs w:val="21"/>
                <w:lang w:val="en-GB"/>
              </w:rPr>
            </w:pPr>
          </w:p>
        </w:tc>
      </w:tr>
      <w:tr w14:paraId="61F7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5350B468">
            <w:pPr>
              <w:rPr>
                <w:rFonts w:hint="eastAsia" w:ascii="宋体" w:hAnsi="宋体" w:cs="宋体"/>
                <w:color w:val="auto"/>
                <w:szCs w:val="21"/>
                <w:lang w:val="en-GB"/>
              </w:rPr>
            </w:pPr>
          </w:p>
        </w:tc>
        <w:tc>
          <w:tcPr>
            <w:tcW w:w="7324" w:type="dxa"/>
            <w:gridSpan w:val="4"/>
            <w:tcBorders>
              <w:top w:val="single" w:color="auto" w:sz="4" w:space="0"/>
              <w:left w:val="single" w:color="auto" w:sz="4" w:space="0"/>
              <w:bottom w:val="single" w:color="auto" w:sz="4" w:space="0"/>
              <w:right w:val="single" w:color="auto" w:sz="4" w:space="0"/>
            </w:tcBorders>
            <w:noWrap w:val="0"/>
            <w:vAlign w:val="center"/>
          </w:tcPr>
          <w:p w14:paraId="20D4C0C1">
            <w:pPr>
              <w:tabs>
                <w:tab w:val="left" w:pos="1260"/>
              </w:tabs>
              <w:spacing w:before="156" w:after="156"/>
              <w:jc w:val="center"/>
              <w:rPr>
                <w:rFonts w:hint="eastAsia" w:ascii="宋体" w:hAnsi="宋体" w:cs="宋体"/>
                <w:color w:val="auto"/>
                <w:szCs w:val="21"/>
                <w:lang w:val="en-GB"/>
              </w:rPr>
            </w:pPr>
            <w:r>
              <w:rPr>
                <w:rFonts w:hint="eastAsia" w:ascii="宋体" w:hAnsi="宋体" w:cs="宋体"/>
                <w:color w:val="auto"/>
                <w:szCs w:val="21"/>
                <w:lang w:val="en-GB"/>
              </w:rPr>
              <w:t>比重=环境标志产品合计金额/参选总价</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044F500">
            <w:pPr>
              <w:tabs>
                <w:tab w:val="left" w:pos="1260"/>
              </w:tabs>
              <w:spacing w:before="156" w:after="156"/>
              <w:jc w:val="center"/>
              <w:rPr>
                <w:rFonts w:hint="eastAsia" w:ascii="宋体" w:hAnsi="宋体" w:cs="宋体"/>
                <w:b/>
                <w:color w:val="auto"/>
                <w:szCs w:val="21"/>
                <w:lang w:val="en-GB"/>
              </w:rPr>
            </w:pPr>
            <w:r>
              <w:rPr>
                <w:rFonts w:hint="eastAsia" w:ascii="宋体" w:hAnsi="宋体" w:cs="宋体"/>
                <w:b/>
                <w:color w:val="auto"/>
                <w:szCs w:val="21"/>
                <w:lang w:val="en-GB"/>
              </w:rPr>
              <w:t>%</w:t>
            </w:r>
          </w:p>
        </w:tc>
      </w:tr>
      <w:tr w14:paraId="5D3B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77C48E25">
            <w:pPr>
              <w:rPr>
                <w:rFonts w:hint="eastAsia" w:ascii="宋体" w:hAnsi="宋体" w:cs="宋体"/>
                <w:color w:val="auto"/>
                <w:szCs w:val="21"/>
                <w:lang w:val="en-GB"/>
              </w:rPr>
            </w:pPr>
          </w:p>
        </w:tc>
        <w:tc>
          <w:tcPr>
            <w:tcW w:w="9033" w:type="dxa"/>
            <w:gridSpan w:val="5"/>
            <w:tcBorders>
              <w:top w:val="single" w:color="auto" w:sz="4" w:space="0"/>
              <w:left w:val="single" w:color="auto" w:sz="4" w:space="0"/>
              <w:bottom w:val="single" w:color="auto" w:sz="4" w:space="0"/>
              <w:right w:val="single" w:color="auto" w:sz="4" w:space="0"/>
            </w:tcBorders>
            <w:noWrap w:val="0"/>
            <w:vAlign w:val="center"/>
          </w:tcPr>
          <w:p w14:paraId="22173614">
            <w:pPr>
              <w:tabs>
                <w:tab w:val="left" w:pos="1260"/>
              </w:tabs>
              <w:spacing w:before="156" w:after="156"/>
              <w:jc w:val="center"/>
              <w:rPr>
                <w:rFonts w:hint="eastAsia" w:ascii="宋体" w:hAnsi="宋体" w:cs="宋体"/>
                <w:b/>
                <w:color w:val="auto"/>
                <w:szCs w:val="21"/>
                <w:lang w:val="en-GB"/>
              </w:rPr>
            </w:pPr>
            <w:r>
              <w:rPr>
                <w:rFonts w:hint="eastAsia" w:ascii="宋体" w:hAnsi="宋体" w:cs="宋体"/>
                <w:color w:val="auto"/>
                <w:szCs w:val="21"/>
                <w:lang w:val="en-GB"/>
              </w:rPr>
              <w:t>环境标志产品</w:t>
            </w:r>
            <w:r>
              <w:rPr>
                <w:rFonts w:hint="eastAsia" w:ascii="宋体" w:hAnsi="宋体" w:cs="宋体"/>
                <w:color w:val="auto"/>
                <w:szCs w:val="21"/>
              </w:rPr>
              <w:t>证明材料见《参选文件》第</w:t>
            </w:r>
            <w:r>
              <w:rPr>
                <w:rFonts w:hint="eastAsia" w:ascii="宋体" w:hAnsi="宋体" w:cs="宋体"/>
                <w:color w:val="auto"/>
                <w:szCs w:val="21"/>
                <w:u w:val="single"/>
              </w:rPr>
              <w:t xml:space="preserve">   </w:t>
            </w:r>
            <w:r>
              <w:rPr>
                <w:rFonts w:hint="eastAsia" w:ascii="宋体" w:hAnsi="宋体" w:cs="宋体"/>
                <w:color w:val="auto"/>
                <w:szCs w:val="21"/>
              </w:rPr>
              <w:t>至</w:t>
            </w:r>
            <w:r>
              <w:rPr>
                <w:rFonts w:hint="eastAsia" w:ascii="宋体" w:hAnsi="宋体" w:cs="宋体"/>
                <w:color w:val="auto"/>
                <w:szCs w:val="21"/>
                <w:u w:val="single"/>
              </w:rPr>
              <w:t xml:space="preserve">   </w:t>
            </w:r>
            <w:r>
              <w:rPr>
                <w:rFonts w:hint="eastAsia" w:ascii="宋体" w:hAnsi="宋体" w:cs="宋体"/>
                <w:color w:val="auto"/>
                <w:szCs w:val="21"/>
              </w:rPr>
              <w:t>页。</w:t>
            </w:r>
          </w:p>
        </w:tc>
      </w:tr>
    </w:tbl>
    <w:p w14:paraId="3516FCAE">
      <w:pPr>
        <w:spacing w:line="410" w:lineRule="exact"/>
        <w:rPr>
          <w:rFonts w:hint="eastAsia" w:ascii="宋体" w:hAnsi="宋体" w:cs="宋体"/>
          <w:b/>
          <w:bCs/>
          <w:color w:val="auto"/>
        </w:rPr>
      </w:pPr>
      <w:r>
        <w:rPr>
          <w:rFonts w:hint="eastAsia" w:ascii="宋体" w:hAnsi="宋体" w:cs="宋体"/>
          <w:b/>
          <w:bCs/>
          <w:color w:val="auto"/>
        </w:rPr>
        <w:t>注：</w:t>
      </w:r>
    </w:p>
    <w:p w14:paraId="0121FE0F">
      <w:pPr>
        <w:spacing w:line="360" w:lineRule="auto"/>
        <w:ind w:left="281" w:hanging="281" w:hangingChars="134"/>
        <w:rPr>
          <w:rFonts w:hint="eastAsia" w:ascii="宋体" w:hAnsi="宋体" w:cs="宋体"/>
          <w:bCs/>
          <w:color w:val="auto"/>
        </w:rPr>
      </w:pPr>
      <w:r>
        <w:rPr>
          <w:rFonts w:hint="eastAsia" w:ascii="宋体" w:hAnsi="宋体" w:cs="宋体"/>
          <w:bCs/>
          <w:color w:val="auto"/>
        </w:rPr>
        <w:t>1、“节能产品、环保标志产品”是属于国家行业主管部门颁布的</w:t>
      </w:r>
      <w:r>
        <w:rPr>
          <w:rFonts w:hint="eastAsia" w:ascii="宋体" w:hAnsi="宋体" w:cs="宋体"/>
          <w:b/>
          <w:bCs/>
          <w:color w:val="auto"/>
        </w:rPr>
        <w:t>品目清单</w:t>
      </w:r>
      <w:r>
        <w:rPr>
          <w:rFonts w:hint="eastAsia" w:ascii="宋体" w:hAnsi="宋体" w:cs="宋体"/>
          <w:bCs/>
          <w:color w:val="auto"/>
        </w:rPr>
        <w:t>中的产品，参选人须填写所参选产品在对应品目清单中的名称及认证证书编号，并同时提供</w:t>
      </w:r>
      <w:r>
        <w:rPr>
          <w:rFonts w:hint="eastAsia" w:ascii="宋体" w:hAnsi="宋体" w:cs="宋体"/>
          <w:color w:val="auto"/>
          <w:szCs w:val="21"/>
        </w:rPr>
        <w:t>国家确定的认证机构出具的处于有效期之内的节能产品或</w:t>
      </w:r>
      <w:r>
        <w:rPr>
          <w:rFonts w:hint="eastAsia" w:ascii="宋体" w:hAnsi="宋体" w:cs="宋体"/>
          <w:bCs/>
          <w:color w:val="auto"/>
        </w:rPr>
        <w:t>环境标志产品</w:t>
      </w:r>
      <w:r>
        <w:rPr>
          <w:rFonts w:hint="eastAsia" w:ascii="宋体" w:hAnsi="宋体" w:cs="宋体"/>
          <w:color w:val="auto"/>
          <w:szCs w:val="21"/>
        </w:rPr>
        <w:t>认证证书</w:t>
      </w:r>
      <w:r>
        <w:rPr>
          <w:rFonts w:hint="eastAsia" w:ascii="宋体" w:hAnsi="宋体" w:cs="宋体"/>
          <w:bCs/>
          <w:color w:val="auto"/>
        </w:rPr>
        <w:t>附后。</w:t>
      </w:r>
    </w:p>
    <w:p w14:paraId="57A39F8E">
      <w:pPr>
        <w:spacing w:line="360" w:lineRule="auto"/>
        <w:ind w:left="281" w:hanging="281" w:hangingChars="134"/>
        <w:rPr>
          <w:rFonts w:hint="eastAsia" w:ascii="宋体" w:hAnsi="宋体" w:cs="宋体"/>
          <w:bCs/>
          <w:color w:val="auto"/>
        </w:rPr>
      </w:pPr>
      <w:r>
        <w:rPr>
          <w:rFonts w:hint="eastAsia" w:ascii="宋体" w:hAnsi="宋体" w:cs="宋体"/>
          <w:bCs/>
          <w:color w:val="auto"/>
        </w:rPr>
        <w:t>2、请参选人正确填写本表，所填内容将作为评分的依据。其内容或数据应与对应的证明资料相符。</w:t>
      </w:r>
    </w:p>
    <w:p w14:paraId="2B7EFE01">
      <w:pPr>
        <w:spacing w:line="360" w:lineRule="auto"/>
        <w:ind w:left="281" w:hanging="281" w:hangingChars="134"/>
        <w:rPr>
          <w:rFonts w:hint="eastAsia" w:ascii="宋体" w:hAnsi="宋体" w:cs="宋体"/>
          <w:bCs/>
          <w:color w:val="auto"/>
        </w:rPr>
      </w:pPr>
      <w:r>
        <w:rPr>
          <w:rFonts w:hint="eastAsia" w:ascii="宋体" w:hAnsi="宋体" w:cs="宋体"/>
          <w:bCs/>
          <w:color w:val="auto"/>
        </w:rPr>
        <w:t>3、节能产品、环境标志产品政府采购品目清单以中国政府采购网（http：//www.ccgp.gov .cn/）上发布的为准。</w:t>
      </w:r>
    </w:p>
    <w:bookmarkEnd w:id="34"/>
    <w:p w14:paraId="63BA11FF">
      <w:pPr>
        <w:spacing w:line="360" w:lineRule="auto"/>
        <w:jc w:val="both"/>
        <w:rPr>
          <w:color w:val="auto"/>
          <w:sz w:val="24"/>
          <w:szCs w:val="24"/>
        </w:rPr>
      </w:pPr>
    </w:p>
    <w:p w14:paraId="15BD360D">
      <w:pPr>
        <w:numPr>
          <w:ilvl w:val="0"/>
          <w:numId w:val="0"/>
        </w:numPr>
        <w:jc w:val="center"/>
        <w:rPr>
          <w:rFonts w:hint="eastAsia" w:ascii="宋体" w:hAnsi="宋体" w:eastAsia="宋体" w:cs="宋体"/>
          <w:b/>
          <w:bCs/>
          <w:color w:val="auto"/>
          <w:sz w:val="36"/>
          <w:szCs w:val="36"/>
          <w:lang w:val="en-US" w:eastAsia="zh-CN"/>
        </w:rPr>
      </w:pPr>
    </w:p>
    <w:p w14:paraId="1BC6A3A5">
      <w:pPr>
        <w:numPr>
          <w:ilvl w:val="0"/>
          <w:numId w:val="0"/>
        </w:numPr>
        <w:jc w:val="center"/>
        <w:rPr>
          <w:rFonts w:hint="eastAsia" w:ascii="宋体" w:hAnsi="宋体" w:eastAsia="宋体" w:cs="宋体"/>
          <w:b/>
          <w:bCs/>
          <w:color w:val="auto"/>
          <w:sz w:val="36"/>
          <w:szCs w:val="36"/>
          <w:lang w:val="en-US" w:eastAsia="zh-CN"/>
        </w:rPr>
      </w:pPr>
    </w:p>
    <w:p w14:paraId="52EBBE7B">
      <w:pPr>
        <w:numPr>
          <w:ilvl w:val="0"/>
          <w:numId w:val="0"/>
        </w:numPr>
        <w:jc w:val="center"/>
        <w:rPr>
          <w:rFonts w:hint="eastAsia" w:ascii="宋体" w:hAnsi="宋体" w:eastAsia="宋体" w:cs="宋体"/>
          <w:b/>
          <w:bCs/>
          <w:color w:val="auto"/>
          <w:sz w:val="36"/>
          <w:szCs w:val="36"/>
          <w:lang w:val="en-US" w:eastAsia="zh-CN"/>
        </w:rPr>
      </w:pPr>
    </w:p>
    <w:p w14:paraId="708994D9">
      <w:pPr>
        <w:numPr>
          <w:ilvl w:val="0"/>
          <w:numId w:val="0"/>
        </w:numPr>
        <w:jc w:val="center"/>
        <w:rPr>
          <w:rFonts w:hint="eastAsia" w:ascii="宋体" w:hAnsi="宋体" w:eastAsia="宋体" w:cs="宋体"/>
          <w:b/>
          <w:bCs/>
          <w:color w:val="auto"/>
          <w:sz w:val="36"/>
          <w:szCs w:val="36"/>
          <w:lang w:val="en-US" w:eastAsia="zh-CN"/>
        </w:rPr>
      </w:pPr>
    </w:p>
    <w:p w14:paraId="7E08BB6A">
      <w:pPr>
        <w:numPr>
          <w:ilvl w:val="0"/>
          <w:numId w:val="0"/>
        </w:numPr>
        <w:jc w:val="center"/>
        <w:rPr>
          <w:rFonts w:hint="eastAsia" w:ascii="宋体" w:hAnsi="宋体" w:eastAsia="宋体" w:cs="宋体"/>
          <w:b/>
          <w:bCs/>
          <w:color w:val="auto"/>
          <w:sz w:val="36"/>
          <w:szCs w:val="36"/>
          <w:lang w:val="en-US" w:eastAsia="zh-CN"/>
        </w:rPr>
      </w:pPr>
    </w:p>
    <w:p w14:paraId="0E266A73">
      <w:pPr>
        <w:numPr>
          <w:ilvl w:val="0"/>
          <w:numId w:val="0"/>
        </w:numPr>
        <w:jc w:val="center"/>
        <w:rPr>
          <w:rFonts w:hint="eastAsia" w:ascii="宋体" w:hAnsi="宋体" w:eastAsia="宋体" w:cs="宋体"/>
          <w:b/>
          <w:bCs/>
          <w:color w:val="auto"/>
          <w:sz w:val="36"/>
          <w:szCs w:val="36"/>
          <w:lang w:val="en-US" w:eastAsia="zh-CN"/>
        </w:rPr>
      </w:pPr>
    </w:p>
    <w:p w14:paraId="04D11462">
      <w:pPr>
        <w:numPr>
          <w:ilvl w:val="0"/>
          <w:numId w:val="0"/>
        </w:numPr>
        <w:jc w:val="center"/>
        <w:rPr>
          <w:rFonts w:hint="eastAsia" w:ascii="宋体" w:hAnsi="宋体" w:eastAsia="宋体" w:cs="宋体"/>
          <w:b/>
          <w:bCs/>
          <w:color w:val="auto"/>
          <w:sz w:val="36"/>
          <w:szCs w:val="36"/>
          <w:lang w:val="en-US" w:eastAsia="zh-CN"/>
        </w:rPr>
      </w:pPr>
    </w:p>
    <w:p w14:paraId="616E2692">
      <w:pPr>
        <w:numPr>
          <w:ilvl w:val="0"/>
          <w:numId w:val="0"/>
        </w:numPr>
        <w:jc w:val="center"/>
        <w:rPr>
          <w:rFonts w:hint="eastAsia" w:ascii="宋体" w:hAnsi="宋体" w:eastAsia="宋体" w:cs="宋体"/>
          <w:b/>
          <w:bCs/>
          <w:color w:val="auto"/>
          <w:sz w:val="36"/>
          <w:szCs w:val="36"/>
          <w:lang w:val="en-US" w:eastAsia="zh-CN"/>
        </w:rPr>
      </w:pPr>
    </w:p>
    <w:p w14:paraId="36156357">
      <w:pPr>
        <w:numPr>
          <w:ilvl w:val="0"/>
          <w:numId w:val="0"/>
        </w:numPr>
        <w:jc w:val="center"/>
        <w:rPr>
          <w:rFonts w:hint="eastAsia" w:ascii="宋体" w:hAnsi="宋体" w:eastAsia="宋体" w:cs="宋体"/>
          <w:b/>
          <w:bCs/>
          <w:color w:val="auto"/>
          <w:sz w:val="36"/>
          <w:szCs w:val="36"/>
          <w:lang w:val="en-US" w:eastAsia="zh-CN"/>
        </w:rPr>
      </w:pPr>
    </w:p>
    <w:p w14:paraId="45F8BCBC">
      <w:pPr>
        <w:numPr>
          <w:ilvl w:val="0"/>
          <w:numId w:val="0"/>
        </w:numPr>
        <w:jc w:val="center"/>
        <w:rPr>
          <w:rFonts w:hint="eastAsia" w:ascii="宋体" w:hAnsi="宋体" w:eastAsia="宋体" w:cs="宋体"/>
          <w:b/>
          <w:bCs/>
          <w:color w:val="auto"/>
          <w:sz w:val="36"/>
          <w:szCs w:val="36"/>
          <w:lang w:val="en-US" w:eastAsia="zh-CN"/>
        </w:rPr>
      </w:pPr>
    </w:p>
    <w:p w14:paraId="6751AECD">
      <w:pPr>
        <w:numPr>
          <w:ilvl w:val="0"/>
          <w:numId w:val="0"/>
        </w:numPr>
        <w:jc w:val="center"/>
        <w:rPr>
          <w:rFonts w:hint="eastAsia" w:ascii="宋体" w:hAnsi="宋体" w:eastAsia="宋体" w:cs="宋体"/>
          <w:b/>
          <w:bCs/>
          <w:color w:val="auto"/>
          <w:sz w:val="36"/>
          <w:szCs w:val="36"/>
          <w:lang w:val="en-US" w:eastAsia="zh-CN"/>
        </w:rPr>
      </w:pPr>
    </w:p>
    <w:p w14:paraId="16FC0D4E">
      <w:pPr>
        <w:numPr>
          <w:ilvl w:val="0"/>
          <w:numId w:val="0"/>
        </w:numPr>
        <w:jc w:val="center"/>
        <w:rPr>
          <w:rFonts w:hint="eastAsia" w:ascii="宋体" w:hAnsi="宋体" w:eastAsia="宋体" w:cs="宋体"/>
          <w:b/>
          <w:bCs/>
          <w:color w:val="auto"/>
          <w:sz w:val="36"/>
          <w:szCs w:val="36"/>
          <w:lang w:val="en-US" w:eastAsia="zh-CN"/>
        </w:rPr>
      </w:pPr>
    </w:p>
    <w:p w14:paraId="283F59E4">
      <w:pPr>
        <w:numPr>
          <w:ilvl w:val="0"/>
          <w:numId w:val="0"/>
        </w:numPr>
        <w:jc w:val="center"/>
        <w:rPr>
          <w:rFonts w:hint="eastAsia" w:ascii="宋体" w:hAnsi="宋体" w:eastAsia="宋体" w:cs="宋体"/>
          <w:b/>
          <w:bCs/>
          <w:color w:val="auto"/>
          <w:sz w:val="36"/>
          <w:szCs w:val="36"/>
          <w:lang w:val="en-US" w:eastAsia="zh-CN"/>
        </w:rPr>
      </w:pPr>
    </w:p>
    <w:p w14:paraId="17340384">
      <w:pPr>
        <w:numPr>
          <w:ilvl w:val="0"/>
          <w:numId w:val="0"/>
        </w:numPr>
        <w:jc w:val="center"/>
        <w:rPr>
          <w:rFonts w:hint="eastAsia" w:ascii="宋体" w:hAnsi="宋体" w:eastAsia="宋体" w:cs="宋体"/>
          <w:b/>
          <w:bCs/>
          <w:color w:val="auto"/>
          <w:sz w:val="36"/>
          <w:szCs w:val="36"/>
          <w:lang w:val="en-US" w:eastAsia="zh-CN"/>
        </w:rPr>
      </w:pPr>
    </w:p>
    <w:p w14:paraId="0104DDC3">
      <w:pPr>
        <w:numPr>
          <w:ilvl w:val="0"/>
          <w:numId w:val="0"/>
        </w:numPr>
        <w:jc w:val="center"/>
        <w:rPr>
          <w:rFonts w:hint="eastAsia" w:ascii="宋体" w:hAnsi="宋体" w:eastAsia="宋体" w:cs="宋体"/>
          <w:b/>
          <w:bCs/>
          <w:color w:val="auto"/>
          <w:sz w:val="36"/>
          <w:szCs w:val="36"/>
          <w:lang w:val="en-US" w:eastAsia="zh-CN"/>
        </w:rPr>
      </w:pPr>
    </w:p>
    <w:p w14:paraId="687E006E">
      <w:pPr>
        <w:numPr>
          <w:ilvl w:val="0"/>
          <w:numId w:val="0"/>
        </w:numPr>
        <w:jc w:val="center"/>
        <w:rPr>
          <w:rFonts w:hint="eastAsia" w:ascii="宋体" w:hAnsi="宋体" w:eastAsia="宋体" w:cs="宋体"/>
          <w:b/>
          <w:bCs/>
          <w:color w:val="auto"/>
          <w:sz w:val="36"/>
          <w:szCs w:val="36"/>
          <w:lang w:val="en-US" w:eastAsia="zh-CN"/>
        </w:rPr>
      </w:pPr>
    </w:p>
    <w:p w14:paraId="52A0CC26">
      <w:pPr>
        <w:numPr>
          <w:ilvl w:val="0"/>
          <w:numId w:val="0"/>
        </w:numPr>
        <w:jc w:val="center"/>
        <w:rPr>
          <w:rFonts w:hint="eastAsia" w:ascii="宋体" w:hAnsi="宋体" w:eastAsia="宋体" w:cs="宋体"/>
          <w:b/>
          <w:bCs/>
          <w:color w:val="auto"/>
          <w:sz w:val="36"/>
          <w:szCs w:val="36"/>
          <w:lang w:val="en-US" w:eastAsia="zh-CN"/>
        </w:rPr>
      </w:pPr>
    </w:p>
    <w:p w14:paraId="48574CF1">
      <w:pPr>
        <w:numPr>
          <w:ilvl w:val="0"/>
          <w:numId w:val="0"/>
        </w:numPr>
        <w:jc w:val="center"/>
        <w:rPr>
          <w:rFonts w:hint="eastAsia" w:ascii="宋体" w:hAnsi="宋体" w:eastAsia="宋体" w:cs="宋体"/>
          <w:b/>
          <w:bCs/>
          <w:color w:val="auto"/>
          <w:sz w:val="36"/>
          <w:szCs w:val="36"/>
          <w:lang w:val="en-US" w:eastAsia="zh-CN"/>
        </w:rPr>
      </w:pPr>
    </w:p>
    <w:p w14:paraId="5360C739">
      <w:pPr>
        <w:numPr>
          <w:ilvl w:val="0"/>
          <w:numId w:val="0"/>
        </w:numPr>
        <w:jc w:val="center"/>
        <w:rPr>
          <w:rFonts w:hint="eastAsia" w:ascii="宋体" w:hAnsi="宋体" w:eastAsia="宋体" w:cs="宋体"/>
          <w:b/>
          <w:bCs/>
          <w:color w:val="auto"/>
          <w:sz w:val="36"/>
          <w:szCs w:val="36"/>
          <w:lang w:val="en-US" w:eastAsia="zh-CN"/>
        </w:rPr>
      </w:pPr>
    </w:p>
    <w:p w14:paraId="6AD994EF">
      <w:pPr>
        <w:numPr>
          <w:ilvl w:val="0"/>
          <w:numId w:val="0"/>
        </w:numPr>
        <w:jc w:val="center"/>
        <w:rPr>
          <w:rFonts w:hint="eastAsia" w:ascii="宋体" w:hAnsi="宋体" w:eastAsia="宋体" w:cs="宋体"/>
          <w:b/>
          <w:bCs/>
          <w:color w:val="auto"/>
          <w:sz w:val="36"/>
          <w:szCs w:val="36"/>
          <w:lang w:val="en-US" w:eastAsia="zh-CN"/>
        </w:rPr>
      </w:pPr>
    </w:p>
    <w:p w14:paraId="0F732155">
      <w:pPr>
        <w:numPr>
          <w:ilvl w:val="0"/>
          <w:numId w:val="0"/>
        </w:numPr>
        <w:jc w:val="center"/>
        <w:rPr>
          <w:rFonts w:hint="eastAsia" w:ascii="宋体" w:hAnsi="宋体" w:eastAsia="宋体" w:cs="宋体"/>
          <w:b/>
          <w:bCs/>
          <w:color w:val="auto"/>
          <w:sz w:val="36"/>
          <w:szCs w:val="36"/>
          <w:lang w:val="en-US" w:eastAsia="zh-CN"/>
        </w:rPr>
      </w:pPr>
    </w:p>
    <w:p w14:paraId="0451A087">
      <w:pPr>
        <w:numPr>
          <w:ilvl w:val="0"/>
          <w:numId w:val="0"/>
        </w:numPr>
        <w:jc w:val="center"/>
        <w:rPr>
          <w:rFonts w:hint="eastAsia" w:ascii="宋体" w:hAnsi="宋体" w:eastAsia="宋体" w:cs="宋体"/>
          <w:b/>
          <w:bCs/>
          <w:color w:val="auto"/>
          <w:sz w:val="36"/>
          <w:szCs w:val="36"/>
          <w:lang w:val="en-US" w:eastAsia="zh-CN"/>
        </w:rPr>
      </w:pPr>
    </w:p>
    <w:p w14:paraId="2B693A0E">
      <w:pPr>
        <w:numPr>
          <w:ilvl w:val="0"/>
          <w:numId w:val="0"/>
        </w:numPr>
        <w:ind w:leftChars="200"/>
        <w:jc w:val="both"/>
        <w:rPr>
          <w:rFonts w:hint="default" w:ascii="宋体" w:hAnsi="宋体" w:eastAsia="宋体" w:cs="宋体"/>
          <w:b/>
          <w:bCs/>
          <w:color w:val="auto"/>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31B16E-8DCC-4930-860E-A76B7FE84E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D5A4D9D-0E09-4F6D-9307-C3B3305D9BC3}"/>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EE77245E-40C9-4462-8F6B-FAF5B804895E}"/>
  </w:font>
  <w:font w:name="方正公文小标宋">
    <w:panose1 w:val="02000500000000000000"/>
    <w:charset w:val="86"/>
    <w:family w:val="auto"/>
    <w:pitch w:val="default"/>
    <w:sig w:usb0="A00002BF" w:usb1="38CF7CFA" w:usb2="00000016" w:usb3="00000000" w:csb0="00040001" w:csb1="00000000"/>
    <w:embedRegular r:id="rId4" w:fontKey="{A92471D5-F7A8-4416-B085-BC3464D55353}"/>
  </w:font>
  <w:font w:name="TimesNewRomanPSMT">
    <w:altName w:val="Times New Roman"/>
    <w:panose1 w:val="00000000000000000000"/>
    <w:charset w:val="00"/>
    <w:family w:val="auto"/>
    <w:pitch w:val="default"/>
    <w:sig w:usb0="00000000" w:usb1="00000000" w:usb2="00000001" w:usb3="00000000" w:csb0="400001BF" w:csb1="DFF70000"/>
    <w:embedRegular r:id="rId5" w:fontKey="{3FDA6CF2-E098-4344-8649-3E19C1EB86D2}"/>
  </w:font>
  <w:font w:name="华文中宋">
    <w:panose1 w:val="02010600040101010101"/>
    <w:charset w:val="86"/>
    <w:family w:val="auto"/>
    <w:pitch w:val="default"/>
    <w:sig w:usb0="00000287" w:usb1="080F0000" w:usb2="00000000" w:usb3="00000000" w:csb0="0004009F" w:csb1="DFD70000"/>
    <w:embedRegular r:id="rId6" w:fontKey="{B0B358BC-4C01-4C00-BF2B-F171ADDD8BD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039E2"/>
    <w:multiLevelType w:val="singleLevel"/>
    <w:tmpl w:val="A1E039E2"/>
    <w:lvl w:ilvl="0" w:tentative="0">
      <w:start w:val="1"/>
      <w:numFmt w:val="decimal"/>
      <w:suff w:val="nothing"/>
      <w:lvlText w:val="%1）"/>
      <w:lvlJc w:val="left"/>
    </w:lvl>
  </w:abstractNum>
  <w:abstractNum w:abstractNumId="1">
    <w:nsid w:val="03A74DC9"/>
    <w:multiLevelType w:val="multilevel"/>
    <w:tmpl w:val="03A74DC9"/>
    <w:lvl w:ilvl="0" w:tentative="0">
      <w:start w:val="1"/>
      <w:numFmt w:val="japaneseCounting"/>
      <w:pStyle w:val="3"/>
      <w:lvlText w:val="%1、"/>
      <w:lvlJc w:val="left"/>
      <w:pPr>
        <w:ind w:left="1010" w:hanging="45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A572A9F"/>
    <w:multiLevelType w:val="multilevel"/>
    <w:tmpl w:val="1A572A9F"/>
    <w:lvl w:ilvl="0" w:tentative="0">
      <w:start w:val="1"/>
      <w:numFmt w:val="decimal"/>
      <w:lvlText w:val="（%1）"/>
      <w:lvlJc w:val="left"/>
      <w:pPr>
        <w:tabs>
          <w:tab w:val="left" w:pos="-113"/>
        </w:tabs>
        <w:ind w:left="454" w:hanging="454"/>
      </w:pPr>
      <w:rPr>
        <w:rFonts w:hint="default"/>
        <w:b w:val="0"/>
        <w:i w:val="0"/>
        <w:color w:val="auto"/>
      </w:rPr>
    </w:lvl>
    <w:lvl w:ilvl="1" w:tentative="0">
      <w:start w:val="1"/>
      <w:numFmt w:val="decimal"/>
      <w:lvlText w:val="%2)"/>
      <w:lvlJc w:val="left"/>
      <w:pPr>
        <w:tabs>
          <w:tab w:val="left" w:pos="597"/>
        </w:tabs>
        <w:ind w:left="1561" w:hanging="851"/>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28BE460F"/>
    <w:multiLevelType w:val="multilevel"/>
    <w:tmpl w:val="28BE46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E04A03"/>
    <w:multiLevelType w:val="singleLevel"/>
    <w:tmpl w:val="33E04A03"/>
    <w:lvl w:ilvl="0" w:tentative="0">
      <w:start w:val="1"/>
      <w:numFmt w:val="decimal"/>
      <w:lvlText w:val="%1."/>
      <w:lvlJc w:val="left"/>
      <w:pPr>
        <w:tabs>
          <w:tab w:val="left" w:pos="312"/>
        </w:tabs>
        <w:ind w:left="120" w:leftChars="0" w:firstLine="0" w:firstLineChars="0"/>
      </w:pPr>
    </w:lvl>
  </w:abstractNum>
  <w:abstractNum w:abstractNumId="5">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B3E7E9B"/>
    <w:multiLevelType w:val="multilevel"/>
    <w:tmpl w:val="3B3E7E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562708"/>
    <w:multiLevelType w:val="multilevel"/>
    <w:tmpl w:val="49562708"/>
    <w:lvl w:ilvl="0" w:tentative="0">
      <w:start w:val="1"/>
      <w:numFmt w:val="decimal"/>
      <w:suff w:val="nothing"/>
      <w:lvlText w:val="%1"/>
      <w:lvlJc w:val="left"/>
      <w:pPr>
        <w:ind w:left="510" w:hanging="51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4FBEA534"/>
    <w:multiLevelType w:val="singleLevel"/>
    <w:tmpl w:val="4FBEA534"/>
    <w:lvl w:ilvl="0" w:tentative="0">
      <w:start w:val="1"/>
      <w:numFmt w:val="decimal"/>
      <w:suff w:val="nothing"/>
      <w:lvlText w:val="（%1）"/>
      <w:lvlJc w:val="left"/>
    </w:lvl>
  </w:abstractNum>
  <w:abstractNum w:abstractNumId="9">
    <w:nsid w:val="559D5D49"/>
    <w:multiLevelType w:val="singleLevel"/>
    <w:tmpl w:val="559D5D49"/>
    <w:lvl w:ilvl="0" w:tentative="0">
      <w:start w:val="1"/>
      <w:numFmt w:val="decimal"/>
      <w:lvlText w:val="%1."/>
      <w:lvlJc w:val="left"/>
      <w:pPr>
        <w:tabs>
          <w:tab w:val="left" w:pos="312"/>
        </w:tabs>
      </w:pPr>
    </w:lvl>
  </w:abstractNum>
  <w:abstractNum w:abstractNumId="10">
    <w:nsid w:val="5BC27B9C"/>
    <w:multiLevelType w:val="multilevel"/>
    <w:tmpl w:val="5BC27B9C"/>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15E530A"/>
    <w:multiLevelType w:val="singleLevel"/>
    <w:tmpl w:val="615E530A"/>
    <w:lvl w:ilvl="0" w:tentative="0">
      <w:start w:val="2"/>
      <w:numFmt w:val="decimal"/>
      <w:lvlText w:val="%1."/>
      <w:lvlJc w:val="left"/>
      <w:pPr>
        <w:tabs>
          <w:tab w:val="left" w:pos="312"/>
        </w:tabs>
      </w:pPr>
    </w:lvl>
  </w:abstractNum>
  <w:abstractNum w:abstractNumId="12">
    <w:nsid w:val="6AAE73A7"/>
    <w:multiLevelType w:val="multilevel"/>
    <w:tmpl w:val="6AAE73A7"/>
    <w:lvl w:ilvl="0" w:tentative="0">
      <w:start w:val="1"/>
      <w:numFmt w:val="decimal"/>
      <w:lvlText w:val="格式%1"/>
      <w:lvlJc w:val="left"/>
      <w:pPr>
        <w:ind w:left="420" w:hanging="42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10"/>
  </w:num>
  <w:num w:numId="4">
    <w:abstractNumId w:val="0"/>
  </w:num>
  <w:num w:numId="5">
    <w:abstractNumId w:val="4"/>
  </w:num>
  <w:num w:numId="6">
    <w:abstractNumId w:val="9"/>
  </w:num>
  <w:num w:numId="7">
    <w:abstractNumId w:val="3"/>
  </w:num>
  <w:num w:numId="8">
    <w:abstractNumId w:val="2"/>
  </w:num>
  <w:num w:numId="9">
    <w:abstractNumId w:val="11"/>
  </w:num>
  <w:num w:numId="10">
    <w:abstractNumId w:val="12"/>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ZGNiZTUzMTA2MWU3M2I3YTQxNGI5MDM0ZTFmNzMifQ=="/>
  </w:docVars>
  <w:rsids>
    <w:rsidRoot w:val="5717260E"/>
    <w:rsid w:val="00B71F65"/>
    <w:rsid w:val="01D408F4"/>
    <w:rsid w:val="021576DD"/>
    <w:rsid w:val="04902CB6"/>
    <w:rsid w:val="095B59D1"/>
    <w:rsid w:val="09D53A18"/>
    <w:rsid w:val="0A0E0525"/>
    <w:rsid w:val="0B7D02A4"/>
    <w:rsid w:val="0C485813"/>
    <w:rsid w:val="0D0A78C0"/>
    <w:rsid w:val="0F45665D"/>
    <w:rsid w:val="104F3F68"/>
    <w:rsid w:val="10A67900"/>
    <w:rsid w:val="145A112D"/>
    <w:rsid w:val="181F6BDF"/>
    <w:rsid w:val="190213D0"/>
    <w:rsid w:val="199057C1"/>
    <w:rsid w:val="1A2931B7"/>
    <w:rsid w:val="1A89451A"/>
    <w:rsid w:val="1BAC2F40"/>
    <w:rsid w:val="1C3A3CB0"/>
    <w:rsid w:val="1D7B2840"/>
    <w:rsid w:val="1EBF1ACB"/>
    <w:rsid w:val="2079293B"/>
    <w:rsid w:val="215F7D83"/>
    <w:rsid w:val="23C82706"/>
    <w:rsid w:val="23EE53EE"/>
    <w:rsid w:val="24BF1D6D"/>
    <w:rsid w:val="275A34C6"/>
    <w:rsid w:val="2C3047F6"/>
    <w:rsid w:val="2ED31DB0"/>
    <w:rsid w:val="301D7787"/>
    <w:rsid w:val="33B60F22"/>
    <w:rsid w:val="34963664"/>
    <w:rsid w:val="353A0493"/>
    <w:rsid w:val="36DE356B"/>
    <w:rsid w:val="3CB94393"/>
    <w:rsid w:val="3CDE029E"/>
    <w:rsid w:val="3F93711E"/>
    <w:rsid w:val="408015BC"/>
    <w:rsid w:val="452D1DC2"/>
    <w:rsid w:val="47FC5EDF"/>
    <w:rsid w:val="4C72305B"/>
    <w:rsid w:val="4D301B9D"/>
    <w:rsid w:val="4E7E7197"/>
    <w:rsid w:val="4F1B0EDE"/>
    <w:rsid w:val="504F7091"/>
    <w:rsid w:val="520B46C8"/>
    <w:rsid w:val="56764C4B"/>
    <w:rsid w:val="570F30D6"/>
    <w:rsid w:val="5717260E"/>
    <w:rsid w:val="587C4263"/>
    <w:rsid w:val="58EB09D2"/>
    <w:rsid w:val="5988716F"/>
    <w:rsid w:val="5A3B2CFF"/>
    <w:rsid w:val="5A89319F"/>
    <w:rsid w:val="5AEE394A"/>
    <w:rsid w:val="5B501F0F"/>
    <w:rsid w:val="5C121CF5"/>
    <w:rsid w:val="5C27279F"/>
    <w:rsid w:val="5D731EE5"/>
    <w:rsid w:val="5D9500AD"/>
    <w:rsid w:val="5D9A30DD"/>
    <w:rsid w:val="5EA228CB"/>
    <w:rsid w:val="61C80F79"/>
    <w:rsid w:val="625017A4"/>
    <w:rsid w:val="663A3EE7"/>
    <w:rsid w:val="668D4017"/>
    <w:rsid w:val="6731395C"/>
    <w:rsid w:val="6822592E"/>
    <w:rsid w:val="68F43CC4"/>
    <w:rsid w:val="69575773"/>
    <w:rsid w:val="718A5D23"/>
    <w:rsid w:val="73025CFD"/>
    <w:rsid w:val="7A927198"/>
    <w:rsid w:val="7ACF4BC8"/>
    <w:rsid w:val="7D21078B"/>
    <w:rsid w:val="7D7634FB"/>
    <w:rsid w:val="7D9C5251"/>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1"/>
      </w:numPr>
      <w:tabs>
        <w:tab w:val="left" w:pos="425"/>
      </w:tabs>
      <w:autoSpaceDE/>
      <w:autoSpaceDN/>
      <w:spacing w:before="50" w:beforeLines="50" w:line="360" w:lineRule="auto"/>
      <w:ind w:left="0" w:firstLine="0" w:firstLineChars="200"/>
      <w:jc w:val="left"/>
      <w:outlineLvl w:val="0"/>
    </w:pPr>
    <w:rPr>
      <w:rFonts w:ascii="Times New Roman" w:hAnsi="Times New Roman" w:eastAsia="黑体" w:cs="Times New Roman"/>
      <w:kern w:val="44"/>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ind w:firstLine="420"/>
      <w:jc w:val="left"/>
      <w:textAlignment w:val="baseline"/>
    </w:pPr>
    <w:rPr>
      <w:rFonts w:ascii="宋体" w:hAnsi="Cambria" w:eastAsia="宋体" w:cs="Times New Roman"/>
      <w:kern w:val="0"/>
      <w:sz w:val="34"/>
      <w:szCs w:val="20"/>
    </w:rPr>
  </w:style>
  <w:style w:type="paragraph" w:styleId="4">
    <w:name w:val="annotation text"/>
    <w:basedOn w:val="1"/>
    <w:qFormat/>
    <w:uiPriority w:val="0"/>
    <w:pPr>
      <w:jc w:val="left"/>
    </w:pPr>
  </w:style>
  <w:style w:type="paragraph" w:styleId="5">
    <w:name w:val="Body Text"/>
    <w:basedOn w:val="1"/>
    <w:autoRedefine/>
    <w:qFormat/>
    <w:uiPriority w:val="0"/>
    <w:pPr>
      <w:widowControl/>
      <w:spacing w:line="360" w:lineRule="auto"/>
    </w:pPr>
    <w:rPr>
      <w:color w:val="FF0000"/>
      <w:kern w:val="0"/>
      <w:sz w:val="20"/>
    </w:rPr>
  </w:style>
  <w:style w:type="paragraph" w:styleId="6">
    <w:name w:val="Body Text Indent"/>
    <w:basedOn w:val="1"/>
    <w:qFormat/>
    <w:uiPriority w:val="0"/>
    <w:pPr>
      <w:ind w:firstLine="570"/>
    </w:pPr>
    <w:rPr>
      <w:rFonts w:ascii="宋体" w:hAnsi="宋体"/>
      <w:sz w:val="28"/>
      <w:szCs w:val="20"/>
    </w:rPr>
  </w:style>
  <w:style w:type="paragraph" w:styleId="7">
    <w:name w:val="Plain Text"/>
    <w:basedOn w:val="1"/>
    <w:autoRedefine/>
    <w:qFormat/>
    <w:uiPriority w:val="0"/>
    <w:rPr>
      <w:rFonts w:ascii="宋体" w:hAnsi="Courier New" w:eastAsia="宋体" w:cs="Times New Roman"/>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paragraph" w:customStyle="1" w:styleId="1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First Paragraph"/>
    <w:basedOn w:val="5"/>
    <w:next w:val="5"/>
    <w:autoRedefine/>
    <w:qFormat/>
    <w:uiPriority w:val="0"/>
  </w:style>
  <w:style w:type="paragraph" w:customStyle="1" w:styleId="17">
    <w:name w:val="Compact"/>
    <w:basedOn w:val="5"/>
    <w:autoRedefine/>
    <w:qFormat/>
    <w:uiPriority w:val="0"/>
    <w:pPr>
      <w:spacing w:before="36" w:after="36"/>
    </w:pPr>
  </w:style>
  <w:style w:type="paragraph" w:customStyle="1" w:styleId="18">
    <w:name w:val="Table Paragraph"/>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19">
    <w:name w:val="List Paragraph"/>
    <w:basedOn w:val="1"/>
    <w:qFormat/>
    <w:uiPriority w:val="34"/>
    <w:pPr>
      <w:ind w:firstLine="420" w:firstLineChars="200"/>
    </w:pPr>
  </w:style>
  <w:style w:type="character" w:customStyle="1" w:styleId="20">
    <w:name w:val="b-121"/>
    <w:qFormat/>
    <w:uiPriority w:val="0"/>
    <w:rPr>
      <w:rFonts w:hint="default" w:ascii="_x000B__x000C_" w:hAnsi="_x000B__x000C_"/>
      <w:sz w:val="18"/>
      <w:szCs w:val="18"/>
      <w:u w:val="none"/>
    </w:rPr>
  </w:style>
  <w:style w:type="paragraph" w:customStyle="1" w:styleId="21">
    <w:name w:val="表格文字"/>
    <w:basedOn w:val="1"/>
    <w:qFormat/>
    <w:uiPriority w:val="0"/>
    <w:pPr>
      <w:spacing w:before="25" w:after="25"/>
      <w:jc w:val="left"/>
    </w:pPr>
    <w:rPr>
      <w:bCs/>
      <w:spacing w:val="10"/>
      <w:kern w:val="0"/>
      <w:sz w:val="24"/>
      <w:szCs w:val="20"/>
    </w:r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xl29"/>
    <w:basedOn w:val="1"/>
    <w:qFormat/>
    <w:uiPriority w:val="0"/>
    <w:pPr>
      <w:widowControl/>
      <w:spacing w:before="100" w:beforeAutospacing="1" w:after="100" w:afterAutospacing="1"/>
      <w:jc w:val="center"/>
    </w:pPr>
    <w:rPr>
      <w:rFonts w:ascii="宋体" w:hAnsi="宋体"/>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5964</Words>
  <Characters>6215</Characters>
  <Lines>0</Lines>
  <Paragraphs>0</Paragraphs>
  <TotalTime>929</TotalTime>
  <ScaleCrop>false</ScaleCrop>
  <LinksUpToDate>false</LinksUpToDate>
  <CharactersWithSpaces>6258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2024-07-08T01:26:00Z</dcterms:created>
  <dc:creator>WPS姜筱亿</dc:creator>
  <cp:lastModifiedBy>yuanxiaoqing</cp:lastModifiedBy>
  <cp:lastPrinted>2024-07-11T03:00:00Z</cp:lastPrinted>
  <dcterms:modified xsi:type="dcterms:W3CDTF">2025-07-14T00:59:02Z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2C1FD496A00C4CF38A9697924FBEE5F6_13</vt:lpwstr>
  </property>
  <property fmtid="{D5CDD505-2E9C-101B-9397-08002B2CF9AE}" pid="4" name="KSOTemplateDocerSaveRecord">
    <vt:lpwstr>eyJoZGlkIjoiNjc2YTYyYTgyYjcyNTRhMjFlNjJkYzRjNDdjNTBlOGQiLCJ1c2VySWQiOiIyMzkwNjk4NDMifQ==</vt:lpwstr>
  </property>
</Properties>
</file>